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600" w:lineRule="exact"/>
        <w:rPr>
          <w:rFonts w:ascii="Times New Roman" w:hAnsi="Times New Roman" w:eastAsia="仿宋_GB2312"/>
          <w:color w:val="000000"/>
          <w:sz w:val="32"/>
          <w:szCs w:val="32"/>
        </w:rPr>
      </w:pPr>
    </w:p>
    <w:p>
      <w:pPr>
        <w:spacing w:line="500" w:lineRule="exact"/>
        <w:jc w:val="center"/>
        <w:rPr>
          <w:rFonts w:hint="eastAsia" w:ascii="方正小标宋简体" w:hAnsi="黑体" w:eastAsia="方正小标宋简体" w:cs="仿宋"/>
          <w:color w:val="000000" w:themeColor="text1"/>
          <w:sz w:val="44"/>
          <w:szCs w:val="44"/>
          <w14:textFill>
            <w14:solidFill>
              <w14:schemeClr w14:val="tx1"/>
            </w14:solidFill>
          </w14:textFill>
        </w:rPr>
      </w:pPr>
      <w:bookmarkStart w:id="0" w:name="_GoBack"/>
      <w:r>
        <w:rPr>
          <w:rFonts w:hint="eastAsia" w:ascii="方正小标宋简体" w:hAnsi="黑体" w:eastAsia="方正小标宋简体" w:cs="仿宋"/>
          <w:color w:val="000000" w:themeColor="text1"/>
          <w:sz w:val="44"/>
          <w:szCs w:val="44"/>
          <w14:textFill>
            <w14:solidFill>
              <w14:schemeClr w14:val="tx1"/>
            </w14:solidFill>
          </w14:textFill>
        </w:rPr>
        <w:t>2022年区级重点项目建设10月进度情况统计表</w:t>
      </w:r>
    </w:p>
    <w:bookmarkEnd w:id="0"/>
    <w:tbl>
      <w:tblPr>
        <w:tblStyle w:val="16"/>
        <w:tblW w:w="14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488"/>
        <w:gridCol w:w="992"/>
        <w:gridCol w:w="992"/>
        <w:gridCol w:w="2552"/>
        <w:gridCol w:w="2835"/>
        <w:gridCol w:w="377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1" w:type="dxa"/>
            <w:vAlign w:val="center"/>
          </w:tcPr>
          <w:p>
            <w:pPr>
              <w:spacing w:line="28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序号</w:t>
            </w:r>
          </w:p>
        </w:tc>
        <w:tc>
          <w:tcPr>
            <w:tcW w:w="1480" w:type="dxa"/>
            <w:gridSpan w:val="2"/>
            <w:vAlign w:val="center"/>
          </w:tcPr>
          <w:p>
            <w:pPr>
              <w:spacing w:line="280" w:lineRule="exact"/>
              <w:jc w:val="center"/>
              <w:rPr>
                <w:rFonts w:ascii="黑体" w:hAnsi="Times New Roman" w:eastAsia="黑体"/>
                <w:sz w:val="18"/>
                <w:szCs w:val="20"/>
              </w:rPr>
            </w:pPr>
            <w:r>
              <w:rPr>
                <w:rFonts w:hint="eastAsia" w:ascii="黑体" w:eastAsia="黑体" w:hAnsiTheme="minorEastAsia"/>
                <w:sz w:val="18"/>
                <w:szCs w:val="20"/>
              </w:rPr>
              <w:t>项目名称</w:t>
            </w:r>
          </w:p>
        </w:tc>
        <w:tc>
          <w:tcPr>
            <w:tcW w:w="992" w:type="dxa"/>
            <w:vAlign w:val="center"/>
          </w:tcPr>
          <w:p>
            <w:pPr>
              <w:spacing w:line="28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责任</w:t>
            </w:r>
          </w:p>
          <w:p>
            <w:pPr>
              <w:spacing w:line="28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领导</w:t>
            </w:r>
          </w:p>
        </w:tc>
        <w:tc>
          <w:tcPr>
            <w:tcW w:w="2552" w:type="dxa"/>
            <w:vAlign w:val="center"/>
          </w:tcPr>
          <w:p>
            <w:pPr>
              <w:spacing w:line="28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责任单位</w:t>
            </w:r>
          </w:p>
        </w:tc>
        <w:tc>
          <w:tcPr>
            <w:tcW w:w="2835" w:type="dxa"/>
            <w:vAlign w:val="center"/>
          </w:tcPr>
          <w:p>
            <w:pPr>
              <w:spacing w:line="28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项目进展情况</w:t>
            </w:r>
          </w:p>
        </w:tc>
        <w:tc>
          <w:tcPr>
            <w:tcW w:w="3777" w:type="dxa"/>
            <w:vAlign w:val="center"/>
          </w:tcPr>
          <w:p>
            <w:pPr>
              <w:spacing w:line="28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存在的困难问题</w:t>
            </w:r>
          </w:p>
        </w:tc>
        <w:tc>
          <w:tcPr>
            <w:tcW w:w="2551" w:type="dxa"/>
            <w:vAlign w:val="center"/>
          </w:tcPr>
          <w:p>
            <w:pPr>
              <w:spacing w:line="28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下一步工作计划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旅游高质量发展数字化转型</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龚</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区旅游高质量数字化转型工作领导小组办公室</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中标单位</w:t>
            </w:r>
            <w:r>
              <w:rPr>
                <w:rFonts w:hint="eastAsia" w:ascii="Times New Roman" w:hAnsiTheme="minorEastAsia" w:eastAsiaTheme="minorEastAsia"/>
                <w:color w:val="000000"/>
                <w:sz w:val="18"/>
                <w:szCs w:val="20"/>
              </w:rPr>
              <w:t>为移动公司，已</w:t>
            </w:r>
            <w:r>
              <w:rPr>
                <w:rFonts w:ascii="Times New Roman" w:hAnsiTheme="minorEastAsia" w:eastAsiaTheme="minorEastAsia"/>
                <w:color w:val="000000"/>
                <w:sz w:val="18"/>
                <w:szCs w:val="20"/>
              </w:rPr>
              <w:t>收到开工令，正在进行施工</w:t>
            </w:r>
            <w:r>
              <w:rPr>
                <w:rFonts w:hint="eastAsia" w:ascii="Times New Roman" w:hAnsiTheme="minorEastAsia" w:eastAsiaTheme="minorEastAsia"/>
                <w:color w:val="000000"/>
                <w:sz w:val="18"/>
                <w:szCs w:val="20"/>
              </w:rPr>
              <w:t>。硬件服务采购项目监控摄像头与视频平台对接工作已上线114个，新增摄像头全部完成；37个旧摄像头利用正在制定对接计划，12个气象监测设备正在建设；服务器已到位，拟尽快完成内场部署、调试，做到内外场工作同步开展。</w:t>
            </w:r>
          </w:p>
        </w:tc>
        <w:tc>
          <w:tcPr>
            <w:tcW w:w="3777"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中标单位按照施工计划书进行施工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张家界紫霞山景区旅游开发</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谢贵湘</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张家界紫霞山旅游开发有限公司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军地坪街道</w:t>
            </w:r>
          </w:p>
        </w:tc>
        <w:tc>
          <w:tcPr>
            <w:tcW w:w="2835" w:type="dxa"/>
            <w:vAlign w:val="center"/>
          </w:tcPr>
          <w:p>
            <w:pPr>
              <w:spacing w:line="260" w:lineRule="exact"/>
            </w:pPr>
            <w:r>
              <w:rPr>
                <w:rFonts w:hint="eastAsia" w:ascii="Times New Roman" w:hAnsiTheme="minorEastAsia" w:eastAsiaTheme="minorEastAsia"/>
                <w:color w:val="000000"/>
                <w:sz w:val="18"/>
                <w:szCs w:val="20"/>
              </w:rPr>
              <w:t>1.一期（10.4亩）建设手续已完成。现场文明施工设施已完成。业主今年无继续施工意愿，项目暂停。</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w:t>
            </w:r>
            <w:r>
              <w:rPr>
                <w:rFonts w:ascii="Times New Roman" w:hAnsiTheme="minorEastAsia" w:eastAsiaTheme="minorEastAsia"/>
                <w:color w:val="000000"/>
                <w:sz w:val="18"/>
                <w:szCs w:val="20"/>
              </w:rPr>
              <w:t>业主希望将原未批先建的约</w:t>
            </w:r>
            <w:r>
              <w:rPr>
                <w:rFonts w:ascii="Times New Roman" w:hAnsi="Times New Roman" w:eastAsiaTheme="minorEastAsia"/>
                <w:color w:val="000000"/>
                <w:sz w:val="18"/>
                <w:szCs w:val="20"/>
              </w:rPr>
              <w:t>6.69</w:t>
            </w:r>
            <w:r>
              <w:rPr>
                <w:rFonts w:ascii="Times New Roman" w:hAnsiTheme="minorEastAsia" w:eastAsiaTheme="minorEastAsia"/>
                <w:color w:val="000000"/>
                <w:sz w:val="18"/>
                <w:szCs w:val="20"/>
              </w:rPr>
              <w:t>亩土地，早日挂拍</w:t>
            </w:r>
            <w:r>
              <w:rPr>
                <w:rFonts w:ascii="Times New Roman" w:hAnsiTheme="minorEastAsia" w:eastAsiaTheme="minorEastAsia"/>
                <w:color w:val="000000"/>
                <w:spacing w:val="-6"/>
                <w:sz w:val="18"/>
                <w:szCs w:val="20"/>
              </w:rPr>
              <w:t>出让给业主（其中</w:t>
            </w:r>
            <w:r>
              <w:rPr>
                <w:rFonts w:ascii="Times New Roman" w:hAnsi="Times New Roman" w:eastAsiaTheme="minorEastAsia"/>
                <w:color w:val="000000"/>
                <w:spacing w:val="-6"/>
                <w:sz w:val="18"/>
                <w:szCs w:val="20"/>
              </w:rPr>
              <w:t>5.12</w:t>
            </w:r>
            <w:r>
              <w:rPr>
                <w:rFonts w:ascii="Times New Roman" w:hAnsiTheme="minorEastAsia" w:eastAsiaTheme="minorEastAsia"/>
                <w:color w:val="000000"/>
                <w:spacing w:val="-6"/>
                <w:sz w:val="18"/>
                <w:szCs w:val="20"/>
              </w:rPr>
              <w:t>亩已农转用方式报回；</w:t>
            </w:r>
            <w:r>
              <w:rPr>
                <w:rFonts w:ascii="Times New Roman" w:hAnsi="Times New Roman" w:eastAsiaTheme="minorEastAsia"/>
                <w:color w:val="000000"/>
                <w:spacing w:val="-6"/>
                <w:sz w:val="18"/>
                <w:szCs w:val="20"/>
              </w:rPr>
              <w:t>1.465</w:t>
            </w:r>
            <w:r>
              <w:rPr>
                <w:rFonts w:ascii="Times New Roman" w:hAnsiTheme="minorEastAsia" w:eastAsiaTheme="minorEastAsia"/>
                <w:color w:val="000000"/>
                <w:spacing w:val="-6"/>
                <w:sz w:val="18"/>
                <w:szCs w:val="20"/>
              </w:rPr>
              <w:t>亩为集体土地未报批</w:t>
            </w:r>
            <w:r>
              <w:rPr>
                <w:rFonts w:ascii="Times New Roman" w:hAnsi="Times New Roman" w:eastAsiaTheme="minorEastAsia"/>
                <w:color w:val="000000"/>
                <w:spacing w:val="-6"/>
                <w:sz w:val="18"/>
                <w:szCs w:val="20"/>
              </w:rPr>
              <w:t>;0.112</w:t>
            </w:r>
            <w:r>
              <w:rPr>
                <w:rFonts w:ascii="Times New Roman" w:hAnsiTheme="minorEastAsia" w:eastAsiaTheme="minorEastAsia"/>
                <w:color w:val="000000"/>
                <w:spacing w:val="-6"/>
                <w:sz w:val="18"/>
                <w:szCs w:val="20"/>
              </w:rPr>
              <w:t>亩已修建垃圾站）</w:t>
            </w:r>
            <w:r>
              <w:rPr>
                <w:rFonts w:ascii="Times New Roman" w:hAnsiTheme="minorEastAsia" w:eastAsiaTheme="minorEastAsia"/>
                <w:color w:val="000000"/>
                <w:sz w:val="18"/>
                <w:szCs w:val="20"/>
              </w:rPr>
              <w:t>；</w:t>
            </w:r>
          </w:p>
          <w:p>
            <w:pPr>
              <w:spacing w:line="26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w:t>
            </w:r>
            <w:r>
              <w:rPr>
                <w:rFonts w:ascii="Times New Roman" w:hAnsiTheme="minorEastAsia" w:eastAsiaTheme="minorEastAsia"/>
                <w:color w:val="000000"/>
                <w:sz w:val="18"/>
                <w:szCs w:val="20"/>
              </w:rPr>
              <w:t>业主希望将省林业厅已批准的</w:t>
            </w:r>
            <w:r>
              <w:rPr>
                <w:rFonts w:ascii="Times New Roman" w:hAnsi="Times New Roman" w:eastAsiaTheme="minorEastAsia"/>
                <w:color w:val="000000"/>
                <w:sz w:val="18"/>
                <w:szCs w:val="20"/>
              </w:rPr>
              <w:t>143.87</w:t>
            </w:r>
            <w:r>
              <w:rPr>
                <w:rFonts w:ascii="Times New Roman" w:hAnsiTheme="minorEastAsia" w:eastAsiaTheme="minorEastAsia"/>
                <w:color w:val="000000"/>
                <w:sz w:val="18"/>
                <w:szCs w:val="20"/>
              </w:rPr>
              <w:t>亩林转建土地，区政府给予支持，将其纳入建设用地范围，提高土地的使用效率；</w:t>
            </w:r>
          </w:p>
          <w:p>
            <w:pPr>
              <w:spacing w:line="26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3.</w:t>
            </w:r>
            <w:r>
              <w:rPr>
                <w:rFonts w:ascii="Times New Roman" w:hAnsiTheme="minorEastAsia" w:eastAsiaTheme="minorEastAsia"/>
                <w:color w:val="000000"/>
                <w:sz w:val="18"/>
                <w:szCs w:val="20"/>
              </w:rPr>
              <w:t>业主希望项目总体规划的</w:t>
            </w:r>
            <w:r>
              <w:rPr>
                <w:rFonts w:ascii="Times New Roman" w:hAnsi="Times New Roman" w:eastAsiaTheme="minorEastAsia"/>
                <w:color w:val="000000"/>
                <w:sz w:val="18"/>
                <w:szCs w:val="20"/>
              </w:rPr>
              <w:t>2167</w:t>
            </w:r>
            <w:r>
              <w:rPr>
                <w:rFonts w:ascii="Times New Roman" w:hAnsiTheme="minorEastAsia" w:eastAsiaTheme="minorEastAsia"/>
                <w:color w:val="000000"/>
                <w:sz w:val="18"/>
                <w:szCs w:val="20"/>
              </w:rPr>
              <w:t>亩土地在国土空间规划中尽量不纳入或少纳入生态保护红线，尽量多的保留开发建设用地范围。</w:t>
            </w:r>
          </w:p>
        </w:tc>
        <w:tc>
          <w:tcPr>
            <w:tcW w:w="2551" w:type="dxa"/>
            <w:vAlign w:val="center"/>
          </w:tcPr>
          <w:p>
            <w:pPr>
              <w:spacing w:line="280" w:lineRule="exact"/>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宋家边安置区</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谢贵湘</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区景区旅游投资</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有限公司</w:t>
            </w:r>
          </w:p>
        </w:tc>
        <w:tc>
          <w:tcPr>
            <w:tcW w:w="2835" w:type="dxa"/>
            <w:vAlign w:val="center"/>
          </w:tcPr>
          <w:p>
            <w:pPr>
              <w:spacing w:line="280" w:lineRule="exact"/>
            </w:pPr>
            <w:r>
              <w:rPr>
                <w:rFonts w:hint="eastAsia" w:ascii="Times New Roman" w:hAnsiTheme="minorEastAsia" w:eastAsiaTheme="minorEastAsia"/>
                <w:color w:val="000000"/>
                <w:sz w:val="18"/>
                <w:szCs w:val="20"/>
              </w:rPr>
              <w:t>1-5栋</w:t>
            </w:r>
            <w:r>
              <w:rPr>
                <w:rFonts w:ascii="Times New Roman" w:hAnsiTheme="minorEastAsia" w:eastAsiaTheme="minorEastAsia"/>
                <w:color w:val="000000"/>
                <w:sz w:val="18"/>
                <w:szCs w:val="20"/>
              </w:rPr>
              <w:t>外墙砖铺贴</w:t>
            </w:r>
            <w:r>
              <w:rPr>
                <w:rFonts w:hint="eastAsia" w:ascii="Times New Roman" w:hAnsiTheme="minorEastAsia" w:eastAsiaTheme="minorEastAsia"/>
                <w:color w:val="000000"/>
                <w:sz w:val="18"/>
                <w:szCs w:val="20"/>
              </w:rPr>
              <w:t>全部完成。配电柜全部安装完成；正在进行</w:t>
            </w:r>
            <w:r>
              <w:rPr>
                <w:rFonts w:ascii="Times New Roman" w:hAnsiTheme="minorEastAsia" w:eastAsiaTheme="minorEastAsia"/>
                <w:color w:val="000000"/>
                <w:sz w:val="18"/>
                <w:szCs w:val="20"/>
              </w:rPr>
              <w:t>地下室通风系统</w:t>
            </w:r>
            <w:r>
              <w:rPr>
                <w:rFonts w:hint="eastAsia" w:ascii="Times New Roman" w:hAnsiTheme="minorEastAsia" w:eastAsiaTheme="minorEastAsia"/>
                <w:color w:val="000000"/>
                <w:sz w:val="18"/>
                <w:szCs w:val="20"/>
              </w:rPr>
              <w:t>、防水设施</w:t>
            </w:r>
            <w:r>
              <w:rPr>
                <w:rFonts w:ascii="Times New Roman" w:hAnsiTheme="minorEastAsia" w:eastAsiaTheme="minorEastAsia"/>
                <w:color w:val="000000"/>
                <w:sz w:val="18"/>
                <w:szCs w:val="20"/>
              </w:rPr>
              <w:t>及管道预埋</w:t>
            </w:r>
            <w:r>
              <w:rPr>
                <w:rFonts w:hint="eastAsia" w:ascii="Times New Roman" w:hAnsiTheme="minorEastAsia" w:eastAsiaTheme="minorEastAsia"/>
                <w:color w:val="000000"/>
                <w:sz w:val="18"/>
                <w:szCs w:val="20"/>
              </w:rPr>
              <w:t>、</w:t>
            </w:r>
            <w:r>
              <w:rPr>
                <w:rFonts w:ascii="Times New Roman" w:hAnsiTheme="minorEastAsia" w:eastAsiaTheme="minorEastAsia"/>
                <w:color w:val="000000"/>
                <w:sz w:val="18"/>
                <w:szCs w:val="20"/>
              </w:rPr>
              <w:t>室外铺装垫层浇筑</w:t>
            </w:r>
            <w:r>
              <w:rPr>
                <w:rFonts w:hint="eastAsia" w:ascii="Times New Roman" w:hAnsiTheme="minorEastAsia" w:eastAsiaTheme="minorEastAsia"/>
                <w:color w:val="000000"/>
                <w:sz w:val="18"/>
                <w:szCs w:val="20"/>
              </w:rPr>
              <w:t>、</w:t>
            </w:r>
            <w:r>
              <w:rPr>
                <w:rFonts w:ascii="Times New Roman" w:hAnsiTheme="minorEastAsia" w:eastAsiaTheme="minorEastAsia"/>
                <w:color w:val="000000"/>
                <w:sz w:val="18"/>
                <w:szCs w:val="20"/>
              </w:rPr>
              <w:t>商铺室外给水安装</w:t>
            </w:r>
            <w:r>
              <w:rPr>
                <w:rFonts w:hint="eastAsia" w:ascii="Times New Roman" w:hAnsiTheme="minorEastAsia" w:eastAsiaTheme="minorEastAsia"/>
                <w:color w:val="000000"/>
                <w:sz w:val="18"/>
                <w:szCs w:val="20"/>
              </w:rPr>
              <w:t>、</w:t>
            </w:r>
            <w:r>
              <w:rPr>
                <w:rFonts w:ascii="Times New Roman" w:hAnsiTheme="minorEastAsia" w:eastAsiaTheme="minorEastAsia"/>
                <w:color w:val="000000"/>
                <w:sz w:val="18"/>
                <w:szCs w:val="20"/>
              </w:rPr>
              <w:t>地下室顶棚乳胶漆、墙面乳胶漆</w:t>
            </w:r>
            <w:r>
              <w:rPr>
                <w:rFonts w:hint="eastAsia" w:ascii="Times New Roman" w:hAnsiTheme="minorEastAsia" w:eastAsiaTheme="minorEastAsia"/>
                <w:color w:val="000000"/>
                <w:sz w:val="18"/>
                <w:szCs w:val="20"/>
              </w:rPr>
              <w:t>、室外强电低压管道预埋施工。</w:t>
            </w:r>
          </w:p>
        </w:tc>
        <w:tc>
          <w:tcPr>
            <w:tcW w:w="3777" w:type="dxa"/>
            <w:vAlign w:val="center"/>
          </w:tcPr>
          <w:p>
            <w:pPr>
              <w:spacing w:line="260" w:lineRule="exact"/>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 xml:space="preserve">1. </w:t>
            </w:r>
            <w:r>
              <w:rPr>
                <w:rFonts w:ascii="Times New Roman" w:hAnsi="Times New Roman" w:eastAsiaTheme="minorEastAsia"/>
                <w:color w:val="000000"/>
                <w:sz w:val="18"/>
                <w:szCs w:val="20"/>
              </w:rPr>
              <w:t>房屋补损问题。还剩3户未解决，上周项目指挥部、中湖乡政府、区住建局、区政法委、区自然资源管理局与3户开会共同协调，基本达成共识，现按照会议安排逐步推进。</w:t>
            </w:r>
          </w:p>
          <w:p>
            <w:pPr>
              <w:spacing w:line="260" w:lineRule="exact"/>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2. 资金问题，5月10日复工复产，后续未完成项目工程量预计约造价5000万元，明确以不超过3000万元（向施工方借款的方式，60%比率）帮助施工方筹集资金。截至目前施工单位申报完成工程量造价约3200万元，复工复产以来累计借款1245万元。</w:t>
            </w:r>
            <w:r>
              <w:rPr>
                <w:rFonts w:ascii="Times New Roman" w:hAnsi="Times New Roman" w:eastAsiaTheme="minorEastAsia"/>
                <w:color w:val="000000"/>
                <w:sz w:val="18"/>
                <w:szCs w:val="20"/>
              </w:rPr>
              <w:t>现阶段正在进行水电、道路、门窗安装等项目，需要一定的资金支持，但业主单位产业公司资金困难。</w:t>
            </w:r>
          </w:p>
        </w:tc>
        <w:tc>
          <w:tcPr>
            <w:tcW w:w="2551" w:type="dxa"/>
            <w:vAlign w:val="center"/>
          </w:tcPr>
          <w:p>
            <w:pPr>
              <w:spacing w:line="280" w:lineRule="exact"/>
              <w:rPr>
                <w:rFonts w:ascii="Times New Roman" w:hAnsiTheme="minorEastAsia" w:eastAsiaTheme="minorEastAsia"/>
                <w:color w:val="000000"/>
                <w:sz w:val="18"/>
                <w:szCs w:val="20"/>
              </w:rPr>
            </w:pPr>
            <w:r>
              <w:rPr>
                <w:rFonts w:ascii="Times New Roman" w:hAnsiTheme="minorEastAsia" w:eastAsiaTheme="minorEastAsia"/>
                <w:color w:val="000000"/>
                <w:sz w:val="18"/>
                <w:szCs w:val="20"/>
              </w:rPr>
              <w:t>完成室外给水管、室外电气、地下室电气、消防、通风设施设备安装、室外景观道路、铺装基础垫层施工</w:t>
            </w:r>
            <w:r>
              <w:rPr>
                <w:rFonts w:hint="eastAsia" w:ascii="Times New Roman" w:hAnsiTheme="minorEastAsia" w:eastAsiaTheme="minorEastAsia"/>
                <w:color w:val="000000"/>
                <w:sz w:val="18"/>
                <w:szCs w:val="20"/>
              </w:rPr>
              <w:t>。</w:t>
            </w:r>
          </w:p>
          <w:p>
            <w:pPr>
              <w:spacing w:line="280" w:lineRule="exact"/>
              <w:rPr>
                <w:rFonts w:ascii="Times New Roman" w:hAnsiTheme="minorEastAsia" w:eastAsiaTheme="minorEastAsia"/>
                <w:color w:val="000000"/>
                <w:sz w:val="18"/>
                <w:szCs w:val="20"/>
              </w:rPr>
            </w:pPr>
            <w:r>
              <w:rPr>
                <w:rFonts w:hint="eastAsia" w:ascii="Times New Roman" w:hAnsiTheme="minorEastAsia" w:eastAsiaTheme="minorEastAsia"/>
                <w:color w:val="000000"/>
                <w:sz w:val="18"/>
                <w:szCs w:val="20"/>
              </w:rPr>
              <w:t>完成安置房预验收。</w:t>
            </w:r>
          </w:p>
          <w:p>
            <w:pPr>
              <w:spacing w:line="280" w:lineRule="exact"/>
              <w:rPr>
                <w:rFonts w:ascii="Times New Roman" w:hAnsi="Times New Roman" w:eastAsiaTheme="minorEastAsia"/>
                <w:color w:val="000000"/>
                <w:sz w:val="18"/>
                <w:szCs w:val="20"/>
              </w:rPr>
            </w:pPr>
            <w:r>
              <w:rPr>
                <w:rFonts w:hint="eastAsia" w:ascii="Times New Roman" w:hAnsiTheme="minorEastAsia" w:eastAsiaTheme="minorEastAsia"/>
                <w:color w:val="000000"/>
                <w:sz w:val="18"/>
                <w:szCs w:val="20"/>
              </w:rPr>
              <w:t>本月计划完成产值约800万元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天马国际公馆</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屈</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辉</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张家界天马山产业</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开发有限公司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索溪峪街道</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一期正进行综合配套设施扫尾，进入竣工验收阶段</w:t>
            </w:r>
            <w:r>
              <w:rPr>
                <w:rFonts w:hint="eastAsia" w:ascii="Times New Roman" w:hAnsiTheme="minorEastAsia" w:eastAsiaTheme="minorEastAsia"/>
                <w:color w:val="000000"/>
                <w:sz w:val="18"/>
                <w:szCs w:val="20"/>
              </w:rPr>
              <w:t>，建设方计划清退承建方，双方正在办理清算。</w:t>
            </w:r>
          </w:p>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二期</w:t>
            </w:r>
            <w:r>
              <w:rPr>
                <w:rFonts w:hint="eastAsia" w:ascii="宋体" w:hAnsi="宋体"/>
                <w:sz w:val="18"/>
                <w:szCs w:val="18"/>
              </w:rPr>
              <w:t>因安全条件未达到，未办理施工许可证。</w:t>
            </w:r>
            <w:r>
              <w:rPr>
                <w:rFonts w:ascii="Times New Roman" w:hAnsiTheme="minorEastAsia" w:eastAsiaTheme="minorEastAsia"/>
                <w:color w:val="000000"/>
                <w:sz w:val="18"/>
                <w:szCs w:val="20"/>
              </w:rPr>
              <w:t>主体未动工</w:t>
            </w:r>
            <w:r>
              <w:rPr>
                <w:rFonts w:hint="eastAsia" w:ascii="Times New Roman" w:hAnsiTheme="minorEastAsia" w:eastAsiaTheme="minorEastAsia"/>
                <w:color w:val="000000"/>
                <w:sz w:val="18"/>
                <w:szCs w:val="20"/>
              </w:rPr>
              <w:t>，</w:t>
            </w:r>
            <w:r>
              <w:rPr>
                <w:rFonts w:hint="eastAsia" w:ascii="宋体" w:hAnsi="宋体"/>
                <w:sz w:val="18"/>
                <w:szCs w:val="18"/>
              </w:rPr>
              <w:t>但</w:t>
            </w:r>
            <w:r>
              <w:rPr>
                <w:rFonts w:ascii="Times New Roman" w:hAnsiTheme="minorEastAsia" w:eastAsiaTheme="minorEastAsia"/>
                <w:color w:val="000000"/>
                <w:sz w:val="18"/>
                <w:szCs w:val="20"/>
              </w:rPr>
              <w:t>边坡治理工作在缓慢进行中</w:t>
            </w:r>
            <w:r>
              <w:rPr>
                <w:rFonts w:hint="eastAsia" w:ascii="Times New Roman" w:hAnsiTheme="minorEastAsia" w:eastAsiaTheme="minorEastAsia"/>
                <w:color w:val="000000"/>
                <w:sz w:val="18"/>
                <w:szCs w:val="20"/>
              </w:rPr>
              <w:t>。</w:t>
            </w:r>
          </w:p>
        </w:tc>
        <w:tc>
          <w:tcPr>
            <w:tcW w:w="3777" w:type="dxa"/>
            <w:vAlign w:val="center"/>
          </w:tcPr>
          <w:p>
            <w:pPr>
              <w:spacing w:line="280" w:lineRule="exact"/>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 xml:space="preserve">1. </w:t>
            </w:r>
            <w:r>
              <w:rPr>
                <w:rFonts w:ascii="Times New Roman" w:hAnsi="Times New Roman" w:eastAsiaTheme="minorEastAsia"/>
                <w:color w:val="000000"/>
                <w:sz w:val="18"/>
                <w:szCs w:val="20"/>
              </w:rPr>
              <w:t>边坡治理工程因高边坡导致施工难度大、工程量大，影响边坡治理完工，进而无法办理二期施工许可证；</w:t>
            </w:r>
          </w:p>
          <w:p>
            <w:pPr>
              <w:spacing w:line="280" w:lineRule="exact"/>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2. 边坡治理所需农民土地的补偿款已到位，但因规划制约办不了征地手续，希望能尽快完成调规。</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一期进行综合配套设施</w:t>
            </w:r>
            <w:r>
              <w:rPr>
                <w:rFonts w:hint="eastAsia" w:ascii="Times New Roman" w:hAnsiTheme="minorEastAsia" w:eastAsiaTheme="minorEastAsia"/>
                <w:color w:val="000000"/>
                <w:sz w:val="18"/>
                <w:szCs w:val="20"/>
              </w:rPr>
              <w:t>施工，特别是绿化工程</w:t>
            </w:r>
            <w:r>
              <w:rPr>
                <w:rFonts w:ascii="Times New Roman" w:hAnsiTheme="minorEastAsia" w:eastAsiaTheme="minorEastAsia"/>
                <w:color w:val="000000"/>
                <w:sz w:val="18"/>
                <w:szCs w:val="20"/>
              </w:rPr>
              <w:t>；</w:t>
            </w:r>
          </w:p>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二期继续进行边坡治理。</w:t>
            </w:r>
          </w:p>
          <w:p>
            <w:pPr>
              <w:spacing w:line="280" w:lineRule="exact"/>
              <w:rPr>
                <w:rFonts w:ascii="Times New Roman" w:hAnsi="Times New Roman" w:eastAsiaTheme="minorEastAsia"/>
                <w:color w:val="000000"/>
                <w:sz w:val="18"/>
                <w:szCs w:val="20"/>
              </w:rPr>
            </w:pPr>
          </w:p>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计划投资</w:t>
            </w:r>
            <w:r>
              <w:rPr>
                <w:rFonts w:ascii="Times New Roman" w:hAnsi="Times New Roman" w:eastAsiaTheme="minorEastAsia"/>
                <w:color w:val="000000"/>
                <w:sz w:val="18"/>
                <w:szCs w:val="20"/>
              </w:rPr>
              <w:t>100</w:t>
            </w:r>
            <w:r>
              <w:rPr>
                <w:rFonts w:hint="eastAsia" w:ascii="Times New Roman" w:hAnsi="Times New Roman" w:eastAsiaTheme="minorEastAsia"/>
                <w:color w:val="000000"/>
                <w:sz w:val="18"/>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5</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旺府</w:t>
            </w:r>
            <w:r>
              <w:rPr>
                <w:rFonts w:ascii="Times New Roman" w:hAnsi="Times New Roman" w:eastAsiaTheme="minorEastAsia"/>
                <w:sz w:val="18"/>
                <w:szCs w:val="20"/>
              </w:rPr>
              <w:t>·</w:t>
            </w:r>
            <w:r>
              <w:rPr>
                <w:rFonts w:ascii="Times New Roman" w:hAnsiTheme="minorEastAsia" w:eastAsiaTheme="minorEastAsia"/>
                <w:sz w:val="18"/>
                <w:szCs w:val="20"/>
              </w:rPr>
              <w:t>武陵源山水院子</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屈</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辉</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张家界新旺阳置业有限公司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军地坪街道</w:t>
            </w:r>
          </w:p>
        </w:tc>
        <w:tc>
          <w:tcPr>
            <w:tcW w:w="2835" w:type="dxa"/>
            <w:vAlign w:val="center"/>
          </w:tcPr>
          <w:p>
            <w:pPr>
              <w:numPr>
                <w:ilvl w:val="0"/>
                <w:numId w:val="1"/>
              </w:num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一期</w:t>
            </w:r>
            <w:r>
              <w:rPr>
                <w:rFonts w:ascii="Times New Roman" w:hAnsi="Times New Roman" w:eastAsiaTheme="minorEastAsia"/>
                <w:color w:val="000000"/>
                <w:sz w:val="18"/>
                <w:szCs w:val="20"/>
              </w:rPr>
              <w:t>1#</w:t>
            </w:r>
            <w:r>
              <w:rPr>
                <w:rFonts w:ascii="Times New Roman" w:hAnsiTheme="minorEastAsia" w:eastAsiaTheme="minorEastAsia"/>
                <w:color w:val="000000"/>
                <w:sz w:val="18"/>
                <w:szCs w:val="20"/>
              </w:rPr>
              <w:t>地基础及主体结构、砌体、屋面工程、抹灰、防水工程全部完成；</w:t>
            </w:r>
          </w:p>
          <w:p>
            <w:pPr>
              <w:numPr>
                <w:ilvl w:val="0"/>
                <w:numId w:val="1"/>
              </w:num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接入道路水稳层、管网预埋、外墙装饰线条安装、景观挡墙、窗框安装、室内简易栏杆都已完成</w:t>
            </w:r>
            <w:r>
              <w:rPr>
                <w:rFonts w:hint="eastAsia" w:ascii="Times New Roman" w:hAnsiTheme="minorEastAsia" w:eastAsiaTheme="minorEastAsia"/>
                <w:color w:val="000000"/>
                <w:sz w:val="18"/>
                <w:szCs w:val="20"/>
              </w:rPr>
              <w:t>；</w:t>
            </w:r>
          </w:p>
          <w:p>
            <w:pPr>
              <w:numPr>
                <w:ilvl w:val="0"/>
                <w:numId w:val="1"/>
              </w:num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地下室顶涂料、小区大门装修、外墙漆、阳台、露台栏杆安装</w:t>
            </w:r>
            <w:r>
              <w:rPr>
                <w:rFonts w:hint="eastAsia" w:ascii="Times New Roman" w:hAnsiTheme="minorEastAsia" w:eastAsiaTheme="minorEastAsia"/>
                <w:color w:val="000000"/>
                <w:sz w:val="18"/>
                <w:szCs w:val="20"/>
              </w:rPr>
              <w:t>、</w:t>
            </w:r>
            <w:r>
              <w:rPr>
                <w:rFonts w:ascii="Times New Roman" w:hAnsiTheme="minorEastAsia" w:eastAsiaTheme="minorEastAsia"/>
                <w:color w:val="000000"/>
                <w:sz w:val="18"/>
                <w:szCs w:val="20"/>
              </w:rPr>
              <w:t>消防工程、室外景观工程</w:t>
            </w:r>
            <w:r>
              <w:rPr>
                <w:rFonts w:hint="eastAsia" w:ascii="Times New Roman" w:hAnsiTheme="minorEastAsia" w:eastAsiaTheme="minorEastAsia"/>
                <w:color w:val="000000"/>
                <w:sz w:val="18"/>
                <w:szCs w:val="20"/>
              </w:rPr>
              <w:t>缓慢建设中。</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 xml:space="preserve">1. </w:t>
            </w:r>
            <w:r>
              <w:rPr>
                <w:rFonts w:ascii="Times New Roman" w:hAnsiTheme="minorEastAsia" w:eastAsiaTheme="minorEastAsia"/>
                <w:color w:val="000000"/>
                <w:sz w:val="18"/>
                <w:szCs w:val="20"/>
              </w:rPr>
              <w:t>二期土地开发存在的问题：</w:t>
            </w:r>
            <w:r>
              <w:rPr>
                <w:rFonts w:ascii="Times New Roman" w:hAnsi="Times New Roman" w:eastAsiaTheme="minorEastAsia"/>
                <w:color w:val="000000"/>
                <w:sz w:val="18"/>
                <w:szCs w:val="20"/>
              </w:rPr>
              <w:t>2019</w:t>
            </w:r>
            <w:r>
              <w:rPr>
                <w:rFonts w:ascii="Times New Roman" w:hAnsiTheme="minorEastAsia" w:eastAsiaTheme="minorEastAsia"/>
                <w:color w:val="000000"/>
                <w:sz w:val="18"/>
                <w:szCs w:val="20"/>
              </w:rPr>
              <w:t>年度，张家界新旺阳置业有限公司在依法依规，并按市区两级政府要求快速推进项目开发建设的过程中，被口头告知所取得的项目用地</w:t>
            </w:r>
            <w:r>
              <w:rPr>
                <w:rFonts w:ascii="Times New Roman" w:hAnsi="Times New Roman" w:eastAsiaTheme="minorEastAsia"/>
                <w:color w:val="000000"/>
                <w:sz w:val="18"/>
                <w:szCs w:val="20"/>
              </w:rPr>
              <w:t>224.73</w:t>
            </w:r>
            <w:r>
              <w:rPr>
                <w:rFonts w:ascii="Times New Roman" w:hAnsiTheme="minorEastAsia" w:eastAsiaTheme="minorEastAsia"/>
                <w:color w:val="000000"/>
                <w:sz w:val="18"/>
                <w:szCs w:val="20"/>
              </w:rPr>
              <w:t>亩中有</w:t>
            </w:r>
            <w:r>
              <w:rPr>
                <w:rFonts w:ascii="Times New Roman" w:hAnsi="Times New Roman" w:eastAsiaTheme="minorEastAsia"/>
                <w:color w:val="000000"/>
                <w:sz w:val="18"/>
                <w:szCs w:val="20"/>
              </w:rPr>
              <w:t>83.7</w:t>
            </w:r>
            <w:r>
              <w:rPr>
                <w:rFonts w:ascii="Times New Roman" w:hAnsiTheme="minorEastAsia" w:eastAsiaTheme="minorEastAsia"/>
                <w:color w:val="000000"/>
                <w:sz w:val="18"/>
                <w:szCs w:val="20"/>
              </w:rPr>
              <w:t>亩涉及世界自然遗产保护线的问题，造成该部分地块至今无法办理工程规划许可证等后续审批报建工作（前期土地使用权证、规划方案、用地规划许可证均已办理完成）</w:t>
            </w:r>
            <w:r>
              <w:rPr>
                <w:rFonts w:ascii="Times New Roman" w:hAnsiTheme="minorEastAsia" w:eastAsiaTheme="minorEastAsia"/>
                <w:color w:val="000000" w:themeColor="text1"/>
                <w:sz w:val="18"/>
                <w:szCs w:val="20"/>
                <w14:textFill>
                  <w14:solidFill>
                    <w14:schemeClr w14:val="tx1"/>
                  </w14:solidFill>
                </w14:textFill>
              </w:rPr>
              <w:t>；</w:t>
            </w:r>
          </w:p>
          <w:p>
            <w:pPr>
              <w:spacing w:line="28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 xml:space="preserve">2. </w:t>
            </w:r>
            <w:r>
              <w:rPr>
                <w:rFonts w:ascii="Times New Roman" w:hAnsiTheme="minorEastAsia" w:eastAsiaTheme="minorEastAsia"/>
                <w:color w:val="000000"/>
                <w:sz w:val="18"/>
                <w:szCs w:val="20"/>
              </w:rPr>
              <w:t>原于</w:t>
            </w:r>
            <w:r>
              <w:rPr>
                <w:rFonts w:ascii="Times New Roman" w:hAnsi="Times New Roman" w:eastAsiaTheme="minorEastAsia"/>
                <w:color w:val="000000"/>
                <w:sz w:val="18"/>
                <w:szCs w:val="20"/>
              </w:rPr>
              <w:t>2012</w:t>
            </w:r>
            <w:r>
              <w:rPr>
                <w:rFonts w:ascii="Times New Roman" w:hAnsiTheme="minorEastAsia" w:eastAsiaTheme="minorEastAsia"/>
                <w:color w:val="000000"/>
                <w:sz w:val="18"/>
                <w:szCs w:val="20"/>
              </w:rPr>
              <w:t>年缴纳的球场建设罚款</w:t>
            </w:r>
            <w:r>
              <w:rPr>
                <w:rFonts w:ascii="Times New Roman" w:hAnsi="Times New Roman" w:eastAsiaTheme="minorEastAsia"/>
                <w:color w:val="000000"/>
                <w:sz w:val="18"/>
                <w:szCs w:val="20"/>
              </w:rPr>
              <w:t>527</w:t>
            </w:r>
            <w:r>
              <w:rPr>
                <w:rFonts w:ascii="Times New Roman" w:hAnsiTheme="minorEastAsia" w:eastAsiaTheme="minorEastAsia"/>
                <w:color w:val="000000"/>
                <w:sz w:val="18"/>
                <w:szCs w:val="20"/>
              </w:rPr>
              <w:t>万元返还事宜尚未解决，业主恳请市政府依据相关承诺予以解决；</w:t>
            </w:r>
          </w:p>
          <w:p>
            <w:pPr>
              <w:spacing w:line="28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 xml:space="preserve">3. </w:t>
            </w:r>
            <w:r>
              <w:rPr>
                <w:rFonts w:hint="eastAsia" w:ascii="宋体" w:hAnsi="宋体"/>
                <w:sz w:val="18"/>
                <w:szCs w:val="18"/>
              </w:rPr>
              <w:t>二期开发用地有一自来水管未迁移</w:t>
            </w:r>
            <w:r>
              <w:rPr>
                <w:rFonts w:ascii="Times New Roman" w:hAnsiTheme="minorEastAsia" w:eastAsiaTheme="minorEastAsia"/>
                <w:color w:val="000000"/>
                <w:sz w:val="18"/>
                <w:szCs w:val="20"/>
              </w:rPr>
              <w:t>；</w:t>
            </w:r>
          </w:p>
          <w:p>
            <w:pPr>
              <w:pStyle w:val="5"/>
              <w:spacing w:after="0" w:line="28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4.</w:t>
            </w:r>
            <w:r>
              <w:rPr>
                <w:rFonts w:hint="eastAsia"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因现阶段因房地产市场低迷，销售不理想，业主方对下步建设内容积极性不高，项目后续资金投入紧张，希望政府协调金融部门可否予以部分资金支持</w:t>
            </w:r>
            <w:r>
              <w:rPr>
                <w:rFonts w:hint="eastAsia" w:ascii="Times New Roman" w:hAnsiTheme="minorEastAsia" w:eastAsiaTheme="minorEastAsia"/>
                <w:color w:val="000000"/>
                <w:sz w:val="18"/>
                <w:szCs w:val="20"/>
              </w:rPr>
              <w:t>。</w:t>
            </w:r>
            <w:r>
              <w:rPr>
                <w:rFonts w:ascii="Times New Roman" w:hAnsi="Times New Roman" w:eastAsiaTheme="minorEastAsia"/>
                <w:color w:val="000000"/>
                <w:sz w:val="18"/>
                <w:szCs w:val="20"/>
              </w:rPr>
              <w:t xml:space="preserve"> </w:t>
            </w:r>
          </w:p>
        </w:tc>
        <w:tc>
          <w:tcPr>
            <w:tcW w:w="2551" w:type="dxa"/>
            <w:vAlign w:val="center"/>
          </w:tcPr>
          <w:p>
            <w:pPr>
              <w:pStyle w:val="5"/>
              <w:spacing w:after="0" w:line="280" w:lineRule="exact"/>
              <w:rPr>
                <w:rFonts w:ascii="Times New Roman" w:hAnsiTheme="minorEastAsia" w:eastAsiaTheme="minorEastAsia"/>
                <w:color w:val="000000"/>
                <w:sz w:val="18"/>
                <w:szCs w:val="20"/>
              </w:rPr>
            </w:pPr>
            <w:r>
              <w:rPr>
                <w:rFonts w:hint="eastAsia" w:ascii="Times New Roman" w:hAnsiTheme="minorEastAsia" w:eastAsiaTheme="minorEastAsia"/>
                <w:color w:val="000000"/>
                <w:sz w:val="18"/>
                <w:szCs w:val="20"/>
              </w:rPr>
              <w:t>完成小区大门装修、小区内景观绿化工程、1期1#强弱电、燃气、给水工程；</w:t>
            </w:r>
          </w:p>
          <w:p>
            <w:pPr>
              <w:pStyle w:val="5"/>
              <w:spacing w:after="0" w:line="280" w:lineRule="exact"/>
            </w:pPr>
            <w:r>
              <w:rPr>
                <w:rFonts w:hint="eastAsia" w:ascii="Times New Roman" w:hAnsiTheme="minorEastAsia" w:eastAsiaTheme="minorEastAsia"/>
                <w:color w:val="000000"/>
                <w:sz w:val="18"/>
                <w:szCs w:val="20"/>
              </w:rPr>
              <w:t>计划12月竣工。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6</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索溪美景（一期）</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李</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巍</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湖南溢高置业有限公司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索溪峪街道</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A</w:t>
            </w:r>
            <w:r>
              <w:rPr>
                <w:rFonts w:ascii="Times New Roman" w:hAnsiTheme="minorEastAsia" w:eastAsiaTheme="minorEastAsia"/>
                <w:color w:val="000000"/>
                <w:sz w:val="18"/>
                <w:szCs w:val="20"/>
              </w:rPr>
              <w:t>区全部封顶，装饰完成</w:t>
            </w:r>
            <w:r>
              <w:rPr>
                <w:rFonts w:ascii="Times New Roman" w:hAnsi="Times New Roman" w:eastAsiaTheme="minorEastAsia"/>
                <w:color w:val="000000"/>
                <w:sz w:val="18"/>
                <w:szCs w:val="20"/>
              </w:rPr>
              <w:t>98%,</w:t>
            </w:r>
            <w:r>
              <w:rPr>
                <w:rFonts w:ascii="Times New Roman" w:hAnsiTheme="minorEastAsia" w:eastAsiaTheme="minorEastAsia"/>
                <w:color w:val="000000"/>
                <w:sz w:val="18"/>
                <w:szCs w:val="20"/>
              </w:rPr>
              <w:t>地下室防水已完成；</w:t>
            </w:r>
            <w:r>
              <w:rPr>
                <w:rFonts w:ascii="Times New Roman" w:hAnsi="Times New Roman" w:eastAsiaTheme="minorEastAsia"/>
                <w:color w:val="000000"/>
                <w:sz w:val="18"/>
                <w:szCs w:val="20"/>
              </w:rPr>
              <w:t>B</w:t>
            </w:r>
            <w:r>
              <w:rPr>
                <w:rFonts w:ascii="Times New Roman" w:hAnsiTheme="minorEastAsia" w:eastAsiaTheme="minorEastAsia"/>
                <w:color w:val="000000"/>
                <w:sz w:val="18"/>
                <w:szCs w:val="20"/>
              </w:rPr>
              <w:t>区</w:t>
            </w:r>
            <w:r>
              <w:rPr>
                <w:rFonts w:ascii="Times New Roman" w:hAnsi="Times New Roman" w:eastAsiaTheme="minorEastAsia"/>
                <w:color w:val="000000"/>
                <w:sz w:val="18"/>
                <w:szCs w:val="20"/>
              </w:rPr>
              <w:t>1#</w:t>
            </w:r>
            <w:r>
              <w:rPr>
                <w:rFonts w:ascii="Times New Roman" w:hAnsiTheme="minorEastAsia" w:eastAsiaTheme="minorEastAsia"/>
                <w:color w:val="000000"/>
                <w:sz w:val="18"/>
                <w:szCs w:val="20"/>
              </w:rPr>
              <w:t>栋完成</w:t>
            </w:r>
            <w:r>
              <w:rPr>
                <w:rFonts w:ascii="Times New Roman" w:hAnsi="Times New Roman" w:eastAsiaTheme="minorEastAsia"/>
                <w:color w:val="000000"/>
                <w:sz w:val="18"/>
                <w:szCs w:val="20"/>
              </w:rPr>
              <w:t>5</w:t>
            </w:r>
            <w:r>
              <w:rPr>
                <w:rFonts w:ascii="Times New Roman" w:hAnsiTheme="minorEastAsia" w:eastAsiaTheme="minorEastAsia"/>
                <w:color w:val="000000"/>
                <w:sz w:val="18"/>
                <w:szCs w:val="20"/>
              </w:rPr>
              <w:t>层，</w:t>
            </w:r>
            <w:r>
              <w:rPr>
                <w:rFonts w:ascii="Times New Roman" w:hAnsi="Times New Roman" w:eastAsiaTheme="minorEastAsia"/>
                <w:color w:val="000000"/>
                <w:sz w:val="18"/>
                <w:szCs w:val="20"/>
              </w:rPr>
              <w:t>2#</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3#</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5#</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6#</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7#</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8#</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9#</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10#</w:t>
            </w:r>
            <w:r>
              <w:rPr>
                <w:rFonts w:ascii="Times New Roman" w:hAnsiTheme="minorEastAsia" w:eastAsiaTheme="minorEastAsia"/>
                <w:color w:val="000000"/>
                <w:sz w:val="18"/>
                <w:szCs w:val="20"/>
              </w:rPr>
              <w:t>栋完成封顶，</w:t>
            </w:r>
            <w:r>
              <w:rPr>
                <w:rFonts w:ascii="Times New Roman" w:hAnsi="Times New Roman" w:eastAsiaTheme="minorEastAsia"/>
                <w:color w:val="000000"/>
                <w:sz w:val="18"/>
                <w:szCs w:val="20"/>
              </w:rPr>
              <w:t>7#</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8#</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9#</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10#</w:t>
            </w:r>
            <w:r>
              <w:rPr>
                <w:rFonts w:ascii="Times New Roman" w:hAnsiTheme="minorEastAsia" w:eastAsiaTheme="minorEastAsia"/>
                <w:color w:val="000000"/>
                <w:sz w:val="18"/>
                <w:szCs w:val="20"/>
              </w:rPr>
              <w:t>完成砌墙及地下室粉墙。现因资金短缺，于</w:t>
            </w:r>
            <w:r>
              <w:rPr>
                <w:rFonts w:ascii="Times New Roman" w:hAnsi="Times New Roman" w:eastAsiaTheme="minorEastAsia"/>
                <w:color w:val="000000"/>
                <w:sz w:val="18"/>
                <w:szCs w:val="20"/>
              </w:rPr>
              <w:t>8</w:t>
            </w:r>
            <w:r>
              <w:rPr>
                <w:rFonts w:ascii="Times New Roman" w:hAnsiTheme="minorEastAsia" w:eastAsiaTheme="minorEastAsia"/>
                <w:color w:val="000000"/>
                <w:sz w:val="18"/>
                <w:szCs w:val="20"/>
              </w:rPr>
              <w:t>月</w:t>
            </w:r>
            <w:r>
              <w:rPr>
                <w:rFonts w:ascii="Times New Roman" w:hAnsi="Times New Roman" w:eastAsiaTheme="minorEastAsia"/>
                <w:color w:val="000000"/>
                <w:sz w:val="18"/>
                <w:szCs w:val="20"/>
              </w:rPr>
              <w:t>20</w:t>
            </w:r>
            <w:r>
              <w:rPr>
                <w:rFonts w:ascii="Times New Roman" w:hAnsiTheme="minorEastAsia" w:eastAsiaTheme="minorEastAsia"/>
                <w:color w:val="000000"/>
                <w:sz w:val="18"/>
                <w:szCs w:val="20"/>
              </w:rPr>
              <w:t>号该项目已暂停施工。</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w:t>
            </w:r>
            <w:r>
              <w:rPr>
                <w:rFonts w:ascii="Times New Roman" w:hAnsiTheme="minorEastAsia" w:eastAsiaTheme="minorEastAsia"/>
                <w:color w:val="000000"/>
                <w:sz w:val="18"/>
                <w:szCs w:val="20"/>
              </w:rPr>
              <w:t>业主反馈项目网签完成比与安置认筹完成比严重失衡，安置户未按时签订商品房买卖合同，支付尾款，给项目资金回款造成巨大压力；</w:t>
            </w:r>
          </w:p>
          <w:p>
            <w:pPr>
              <w:spacing w:line="280" w:lineRule="exact"/>
              <w:rPr>
                <w:rFonts w:hint="eastAsia" w:ascii="Times New Roman" w:hAnsiTheme="minorEastAsia" w:eastAsiaTheme="minorEastAsia"/>
                <w:color w:val="000000"/>
                <w:sz w:val="18"/>
                <w:szCs w:val="20"/>
              </w:rPr>
            </w:pPr>
            <w:r>
              <w:rPr>
                <w:rFonts w:ascii="Times New Roman" w:hAnsi="Times New Roman" w:eastAsiaTheme="minorEastAsia"/>
                <w:color w:val="000000"/>
                <w:sz w:val="18"/>
                <w:szCs w:val="20"/>
              </w:rPr>
              <w:t>2.</w:t>
            </w:r>
            <w:r>
              <w:rPr>
                <w:rFonts w:ascii="Times New Roman" w:hAnsiTheme="minorEastAsia" w:eastAsiaTheme="minorEastAsia"/>
                <w:color w:val="000000"/>
                <w:sz w:val="18"/>
                <w:szCs w:val="20"/>
              </w:rPr>
              <w:t>区产业公司已拔付网签房屋差价款（</w:t>
            </w:r>
            <w:r>
              <w:rPr>
                <w:rFonts w:ascii="Times New Roman" w:hAnsi="Times New Roman" w:eastAsiaTheme="minorEastAsia"/>
                <w:color w:val="000000"/>
                <w:sz w:val="18"/>
                <w:szCs w:val="20"/>
              </w:rPr>
              <w:t>1100</w:t>
            </w:r>
            <w:r>
              <w:rPr>
                <w:rFonts w:ascii="Times New Roman" w:hAnsiTheme="minorEastAsia" w:eastAsiaTheme="minorEastAsia"/>
                <w:color w:val="000000"/>
                <w:sz w:val="18"/>
                <w:szCs w:val="20"/>
              </w:rPr>
              <w:t>元</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平方米），已认购但未网签房屋差价款未拔付。</w:t>
            </w:r>
          </w:p>
          <w:p>
            <w:pPr>
              <w:pStyle w:val="2"/>
            </w:pPr>
          </w:p>
        </w:tc>
        <w:tc>
          <w:tcPr>
            <w:tcW w:w="2551"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7</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中瑞公路</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李</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巍</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刘</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宏</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区交通运输局</w:t>
            </w:r>
          </w:p>
        </w:tc>
        <w:tc>
          <w:tcPr>
            <w:tcW w:w="2835" w:type="dxa"/>
            <w:vAlign w:val="center"/>
          </w:tcPr>
          <w:p>
            <w:pPr>
              <w:numPr>
                <w:ilvl w:val="0"/>
                <w:numId w:val="2"/>
              </w:numPr>
              <w:tabs>
                <w:tab w:val="left" w:pos="312"/>
              </w:tabs>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武陵源段正在进行隧道施工，目前已完成武陵源段隧道掘进</w:t>
            </w:r>
            <w:r>
              <w:rPr>
                <w:rFonts w:hint="eastAsia" w:ascii="Times New Roman" w:hAnsiTheme="minorEastAsia" w:eastAsiaTheme="minorEastAsia"/>
                <w:color w:val="000000"/>
                <w:sz w:val="18"/>
                <w:szCs w:val="20"/>
              </w:rPr>
              <w:t>900</w:t>
            </w:r>
            <w:r>
              <w:rPr>
                <w:rFonts w:ascii="Times New Roman" w:hAnsiTheme="minorEastAsia" w:eastAsiaTheme="minorEastAsia"/>
                <w:color w:val="000000"/>
                <w:sz w:val="18"/>
                <w:szCs w:val="20"/>
              </w:rPr>
              <w:t>米；</w:t>
            </w:r>
          </w:p>
          <w:p>
            <w:pPr>
              <w:numPr>
                <w:ilvl w:val="0"/>
                <w:numId w:val="2"/>
              </w:numPr>
              <w:tabs>
                <w:tab w:val="left" w:pos="312"/>
              </w:tabs>
              <w:spacing w:line="260" w:lineRule="exact"/>
              <w:rPr>
                <w:rFonts w:ascii="Times New Roman" w:hAnsi="Times New Roman" w:eastAsiaTheme="minorEastAsia"/>
                <w:color w:val="000000"/>
                <w:sz w:val="18"/>
                <w:szCs w:val="20"/>
              </w:rPr>
            </w:pPr>
            <w:r>
              <w:rPr>
                <w:rFonts w:hint="eastAsia" w:ascii="宋体" w:hAnsi="宋体"/>
                <w:sz w:val="18"/>
                <w:szCs w:val="18"/>
              </w:rPr>
              <w:t>完成红线内便道及红线外的征地和迁坟。启动弃土场段红线线内征地。</w:t>
            </w:r>
          </w:p>
          <w:p>
            <w:pPr>
              <w:numPr>
                <w:ilvl w:val="0"/>
                <w:numId w:val="2"/>
              </w:numPr>
              <w:tabs>
                <w:tab w:val="left" w:pos="312"/>
              </w:tabs>
              <w:spacing w:line="260" w:lineRule="exact"/>
              <w:rPr>
                <w:rFonts w:ascii="Times New Roman" w:hAnsi="Times New Roman" w:eastAsiaTheme="minorEastAsia"/>
                <w:color w:val="000000"/>
                <w:sz w:val="18"/>
                <w:szCs w:val="20"/>
              </w:rPr>
            </w:pPr>
            <w:r>
              <w:rPr>
                <w:rFonts w:hint="eastAsia" w:ascii="宋体" w:hAnsi="宋体"/>
                <w:sz w:val="18"/>
                <w:szCs w:val="18"/>
              </w:rPr>
              <w:t>等待办理可占用基本农田相关手续和对接穿越自然遗产地论证工作</w:t>
            </w:r>
            <w:r>
              <w:rPr>
                <w:rFonts w:ascii="Times New Roman" w:hAnsiTheme="minorEastAsia" w:eastAsiaTheme="minorEastAsia"/>
                <w:color w:val="000000"/>
                <w:sz w:val="18"/>
                <w:szCs w:val="20"/>
              </w:rPr>
              <w:t>。</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w:t>
            </w:r>
            <w:r>
              <w:rPr>
                <w:rFonts w:ascii="Times New Roman" w:hAnsiTheme="minorEastAsia" w:eastAsiaTheme="minorEastAsia"/>
                <w:color w:val="000000"/>
                <w:sz w:val="18"/>
                <w:szCs w:val="20"/>
              </w:rPr>
              <w:t>土地报批的问题。整个项目占用基本农田约</w:t>
            </w:r>
            <w:r>
              <w:rPr>
                <w:rFonts w:ascii="Times New Roman" w:hAnsi="Times New Roman" w:eastAsiaTheme="minorEastAsia"/>
                <w:color w:val="000000"/>
                <w:sz w:val="18"/>
                <w:szCs w:val="20"/>
              </w:rPr>
              <w:t>37</w:t>
            </w:r>
            <w:r>
              <w:rPr>
                <w:rFonts w:ascii="Times New Roman" w:hAnsiTheme="minorEastAsia" w:eastAsiaTheme="minorEastAsia"/>
                <w:color w:val="000000"/>
                <w:sz w:val="18"/>
                <w:szCs w:val="20"/>
              </w:rPr>
              <w:t>亩，目前不具备调规条件。武陵源段还占用了世界遗产保护区；</w:t>
            </w:r>
            <w:r>
              <w:rPr>
                <w:rFonts w:ascii="Times New Roman" w:hAnsi="Times New Roman" w:eastAsiaTheme="minorEastAsia"/>
                <w:color w:val="000000"/>
                <w:sz w:val="18"/>
                <w:szCs w:val="20"/>
              </w:rPr>
              <w:t>2.</w:t>
            </w:r>
            <w:r>
              <w:rPr>
                <w:rFonts w:ascii="Times New Roman" w:hAnsiTheme="minorEastAsia" w:eastAsiaTheme="minorEastAsia"/>
                <w:color w:val="000000"/>
                <w:sz w:val="18"/>
                <w:szCs w:val="20"/>
              </w:rPr>
              <w:t>垫资压力大，请求市政府尽快审核征拆资金并尽快下拨资金。武陵源段征拆资金由市政府负责，经测算武陵源共需征拆资金</w:t>
            </w:r>
            <w:r>
              <w:rPr>
                <w:rFonts w:ascii="Times New Roman" w:hAnsi="Times New Roman" w:eastAsiaTheme="minorEastAsia"/>
                <w:color w:val="000000"/>
                <w:sz w:val="18"/>
                <w:szCs w:val="20"/>
              </w:rPr>
              <w:t>8800</w:t>
            </w:r>
            <w:r>
              <w:rPr>
                <w:rFonts w:ascii="Times New Roman" w:hAnsiTheme="minorEastAsia" w:eastAsiaTheme="minorEastAsia"/>
                <w:color w:val="000000"/>
                <w:sz w:val="18"/>
                <w:szCs w:val="20"/>
              </w:rPr>
              <w:t>万，目前市政府未拨付资金，区先行垫付</w:t>
            </w:r>
            <w:r>
              <w:rPr>
                <w:rFonts w:ascii="Times New Roman" w:hAnsi="Times New Roman" w:eastAsiaTheme="minorEastAsia"/>
                <w:color w:val="000000"/>
                <w:sz w:val="18"/>
                <w:szCs w:val="20"/>
              </w:rPr>
              <w:t>550</w:t>
            </w:r>
            <w:r>
              <w:rPr>
                <w:rFonts w:ascii="Times New Roman" w:hAnsiTheme="minorEastAsia" w:eastAsiaTheme="minorEastAsia"/>
                <w:color w:val="000000"/>
                <w:sz w:val="18"/>
                <w:szCs w:val="20"/>
              </w:rPr>
              <w:t>万。桑植交投已支付约</w:t>
            </w:r>
            <w:r>
              <w:rPr>
                <w:rFonts w:ascii="Times New Roman" w:hAnsi="Times New Roman" w:eastAsiaTheme="minorEastAsia"/>
                <w:color w:val="000000"/>
                <w:sz w:val="18"/>
                <w:szCs w:val="20"/>
              </w:rPr>
              <w:t>500</w:t>
            </w:r>
            <w:r>
              <w:rPr>
                <w:rFonts w:ascii="Times New Roman" w:hAnsiTheme="minorEastAsia" w:eastAsiaTheme="minorEastAsia"/>
                <w:color w:val="000000"/>
                <w:sz w:val="18"/>
                <w:szCs w:val="20"/>
              </w:rPr>
              <w:t>万</w:t>
            </w:r>
            <w:r>
              <w:rPr>
                <w:rFonts w:hint="eastAsia" w:ascii="Times New Roman" w:hAnsiTheme="minorEastAsia" w:eastAsiaTheme="minorEastAsia"/>
                <w:color w:val="000000"/>
                <w:sz w:val="18"/>
                <w:szCs w:val="20"/>
              </w:rPr>
              <w:t>；</w:t>
            </w:r>
            <w:r>
              <w:rPr>
                <w:rFonts w:ascii="Times New Roman" w:hAnsi="Times New Roman" w:eastAsiaTheme="minorEastAsia"/>
                <w:color w:val="000000"/>
                <w:sz w:val="18"/>
                <w:szCs w:val="20"/>
              </w:rPr>
              <w:t>3.</w:t>
            </w:r>
            <w:r>
              <w:rPr>
                <w:rFonts w:ascii="Times New Roman" w:hAnsiTheme="minorEastAsia" w:eastAsiaTheme="minorEastAsia"/>
                <w:color w:val="000000"/>
                <w:sz w:val="18"/>
                <w:szCs w:val="20"/>
              </w:rPr>
              <w:t>可占用基本农田的条件是通往深度贫困县的省级道路，目前中瑞公路不属于国省道，需省级相关部门调入省道</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穿越风景名胜区论证，因武陵源区风景名胜区总规无该线路，目前无法进行论证工作，需待总规修编完成后再启动相关工作。</w:t>
            </w:r>
          </w:p>
        </w:tc>
        <w:tc>
          <w:tcPr>
            <w:tcW w:w="2551" w:type="dxa"/>
            <w:vAlign w:val="center"/>
          </w:tcPr>
          <w:p>
            <w:pPr>
              <w:spacing w:line="280" w:lineRule="exact"/>
              <w:rPr>
                <w:rFonts w:ascii="Times New Roman" w:hAnsiTheme="minorEastAsia" w:eastAsiaTheme="minorEastAsia"/>
                <w:color w:val="000000"/>
                <w:sz w:val="18"/>
                <w:szCs w:val="20"/>
              </w:rPr>
            </w:pPr>
            <w:r>
              <w:rPr>
                <w:rFonts w:hint="eastAsia" w:ascii="Times New Roman" w:hAnsiTheme="minorEastAsia" w:eastAsiaTheme="minorEastAsia"/>
                <w:color w:val="000000"/>
                <w:sz w:val="18"/>
                <w:szCs w:val="20"/>
              </w:rPr>
              <w:t>1.做好隧道施工作，继续掘进，完成隧50米。</w:t>
            </w:r>
          </w:p>
          <w:p>
            <w:pPr>
              <w:spacing w:line="280" w:lineRule="exact"/>
              <w:rPr>
                <w:rFonts w:ascii="Times New Roman" w:hAnsi="Times New Roman" w:eastAsiaTheme="minorEastAsia"/>
                <w:color w:val="000000"/>
                <w:sz w:val="18"/>
                <w:szCs w:val="20"/>
              </w:rPr>
            </w:pPr>
            <w:r>
              <w:rPr>
                <w:rFonts w:hint="eastAsia" w:ascii="Times New Roman" w:hAnsiTheme="minorEastAsia" w:eastAsiaTheme="minorEastAsia"/>
                <w:color w:val="000000"/>
                <w:sz w:val="18"/>
                <w:szCs w:val="20"/>
              </w:rPr>
              <w:t>2.计划完成投资约300万元。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8</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天际大观园</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谢模强</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张家界天际大观园</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军地坪街道</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截止目前项目现场施工完成</w:t>
            </w:r>
            <w:r>
              <w:rPr>
                <w:rFonts w:ascii="Times New Roman" w:hAnsi="Times New Roman" w:eastAsiaTheme="minorEastAsia"/>
                <w:color w:val="000000"/>
                <w:sz w:val="18"/>
                <w:szCs w:val="20"/>
              </w:rPr>
              <w:t>46</w:t>
            </w:r>
            <w:r>
              <w:rPr>
                <w:rFonts w:ascii="Times New Roman" w:hAnsiTheme="minorEastAsia" w:eastAsiaTheme="minorEastAsia"/>
                <w:color w:val="000000"/>
                <w:sz w:val="18"/>
                <w:szCs w:val="20"/>
              </w:rPr>
              <w:t>个单体主体结构施工，另有</w:t>
            </w:r>
            <w:r>
              <w:rPr>
                <w:rFonts w:ascii="Times New Roman" w:hAnsi="Times New Roman" w:eastAsiaTheme="minorEastAsia"/>
                <w:color w:val="000000"/>
                <w:sz w:val="18"/>
                <w:szCs w:val="20"/>
              </w:rPr>
              <w:t>4</w:t>
            </w:r>
            <w:r>
              <w:rPr>
                <w:rFonts w:ascii="Times New Roman" w:hAnsiTheme="minorEastAsia" w:eastAsiaTheme="minorEastAsia"/>
                <w:color w:val="000000"/>
                <w:sz w:val="18"/>
                <w:szCs w:val="20"/>
              </w:rPr>
              <w:t>个单体完成一层梁板施工，</w:t>
            </w:r>
            <w:r>
              <w:rPr>
                <w:rFonts w:ascii="Times New Roman" w:hAnsi="Times New Roman" w:eastAsiaTheme="minorEastAsia"/>
                <w:color w:val="000000"/>
                <w:sz w:val="18"/>
                <w:szCs w:val="20"/>
              </w:rPr>
              <w:t>7</w:t>
            </w:r>
            <w:r>
              <w:rPr>
                <w:rFonts w:ascii="Times New Roman" w:hAnsiTheme="minorEastAsia" w:eastAsiaTheme="minorEastAsia"/>
                <w:color w:val="000000"/>
                <w:sz w:val="18"/>
                <w:szCs w:val="20"/>
              </w:rPr>
              <w:t>个单体完成二层梁板施工。</w:t>
            </w:r>
            <w:r>
              <w:rPr>
                <w:rFonts w:hint="eastAsia" w:ascii="Times New Roman" w:hAnsiTheme="minorEastAsia" w:eastAsiaTheme="minorEastAsia"/>
                <w:color w:val="000000"/>
                <w:sz w:val="18"/>
                <w:szCs w:val="20"/>
              </w:rPr>
              <w:t>项目停工。</w:t>
            </w:r>
          </w:p>
        </w:tc>
        <w:tc>
          <w:tcPr>
            <w:tcW w:w="3777" w:type="dxa"/>
            <w:vAlign w:val="center"/>
          </w:tcPr>
          <w:p>
            <w:pPr>
              <w:pStyle w:val="5"/>
              <w:spacing w:after="0" w:line="26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2900</w:t>
            </w:r>
            <w:r>
              <w:rPr>
                <w:rFonts w:ascii="Times New Roman" w:hAnsiTheme="minorEastAsia" w:eastAsiaTheme="minorEastAsia"/>
                <w:color w:val="000000"/>
                <w:sz w:val="18"/>
                <w:szCs w:val="20"/>
              </w:rPr>
              <w:t>万土地延长年限出让金未缴纳。</w:t>
            </w:r>
          </w:p>
        </w:tc>
        <w:tc>
          <w:tcPr>
            <w:tcW w:w="2551" w:type="dxa"/>
            <w:vAlign w:val="center"/>
          </w:tcPr>
          <w:p>
            <w:pPr>
              <w:pStyle w:val="5"/>
              <w:spacing w:after="0"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加快与湖南建工集团正式协议签订。办争</w:t>
            </w:r>
            <w:r>
              <w:rPr>
                <w:rFonts w:ascii="Times New Roman" w:hAnsi="Times New Roman" w:eastAsiaTheme="minorEastAsia"/>
                <w:color w:val="000000"/>
                <w:sz w:val="18"/>
                <w:szCs w:val="20"/>
              </w:rPr>
              <w:t>2022</w:t>
            </w:r>
            <w:r>
              <w:rPr>
                <w:rFonts w:ascii="Times New Roman" w:hAnsiTheme="minorEastAsia" w:eastAsiaTheme="minorEastAsia"/>
                <w:color w:val="000000"/>
                <w:sz w:val="18"/>
                <w:szCs w:val="20"/>
              </w:rPr>
              <w:t>年尽早复工。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9</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老旧小区改造（拟对山跟里，柏树兜，未央小区，盛美小区，吴家峪住宅区改造）</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董</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波</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区住房保障和房产市场服务中心</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山跟里小区、吴家峪住宅区、未央小区已完工。柏树兜</w:t>
            </w:r>
            <w:r>
              <w:rPr>
                <w:rFonts w:hint="eastAsia" w:ascii="Times New Roman" w:hAnsiTheme="minorEastAsia" w:eastAsiaTheme="minorEastAsia"/>
                <w:color w:val="000000"/>
                <w:sz w:val="18"/>
                <w:szCs w:val="20"/>
              </w:rPr>
              <w:t>小区正在财政评审</w:t>
            </w:r>
            <w:r>
              <w:rPr>
                <w:rFonts w:ascii="Times New Roman" w:hAnsiTheme="minorEastAsia" w:eastAsiaTheme="minorEastAsia"/>
                <w:color w:val="000000"/>
                <w:sz w:val="18"/>
                <w:szCs w:val="20"/>
              </w:rPr>
              <w:t>。盛美小区</w:t>
            </w:r>
            <w:r>
              <w:rPr>
                <w:rFonts w:hint="eastAsia" w:ascii="Times New Roman" w:hAnsiTheme="minorEastAsia" w:eastAsiaTheme="minorEastAsia"/>
                <w:color w:val="000000"/>
                <w:sz w:val="18"/>
                <w:szCs w:val="20"/>
              </w:rPr>
              <w:t>已开标，正在等待公示。</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柏树兜</w:t>
            </w:r>
            <w:r>
              <w:rPr>
                <w:rFonts w:hint="eastAsia" w:ascii="Times New Roman" w:hAnsiTheme="minorEastAsia" w:eastAsiaTheme="minorEastAsia"/>
                <w:color w:val="000000"/>
                <w:sz w:val="18"/>
                <w:szCs w:val="20"/>
              </w:rPr>
              <w:t>、</w:t>
            </w:r>
            <w:r>
              <w:rPr>
                <w:rFonts w:ascii="Times New Roman" w:hAnsiTheme="minorEastAsia" w:eastAsiaTheme="minorEastAsia"/>
                <w:color w:val="000000"/>
                <w:sz w:val="18"/>
                <w:szCs w:val="20"/>
              </w:rPr>
              <w:t>盛美小区项目开工。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10</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东冠温德姆花园温泉度假酒店</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何</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漾</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张家界东冠大酒店有限公司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中湖乡</w:t>
            </w:r>
          </w:p>
        </w:tc>
        <w:tc>
          <w:tcPr>
            <w:tcW w:w="2835" w:type="dxa"/>
            <w:vAlign w:val="center"/>
          </w:tcPr>
          <w:p>
            <w:pPr>
              <w:spacing w:line="260" w:lineRule="exact"/>
              <w:rPr>
                <w:rFonts w:ascii="Times New Roman" w:hAnsi="Times New Roman" w:eastAsiaTheme="minorEastAsia"/>
                <w:color w:val="000000"/>
                <w:sz w:val="18"/>
                <w:szCs w:val="20"/>
              </w:rPr>
            </w:pPr>
            <w:r>
              <w:rPr>
                <w:rFonts w:hint="eastAsia" w:ascii="宋体" w:hAnsi="宋体"/>
                <w:spacing w:val="-10"/>
                <w:sz w:val="18"/>
                <w:szCs w:val="18"/>
              </w:rPr>
              <w:t>3号楼、山景房旋挖桩基础已完成，</w:t>
            </w:r>
            <w:r>
              <w:rPr>
                <w:rFonts w:ascii="宋体" w:hAnsi="宋体"/>
                <w:spacing w:val="-10"/>
                <w:sz w:val="18"/>
                <w:szCs w:val="18"/>
              </w:rPr>
              <w:t>11</w:t>
            </w:r>
            <w:r>
              <w:rPr>
                <w:rFonts w:hint="eastAsia" w:ascii="宋体" w:hAnsi="宋体"/>
                <w:spacing w:val="-10"/>
                <w:sz w:val="18"/>
                <w:szCs w:val="18"/>
              </w:rPr>
              <w:t xml:space="preserve">幢单体套房封顶，1、2号楼及高级套房主体框架已封顶，地下室全面开挖已完成，正在基础施工。 </w:t>
            </w:r>
          </w:p>
        </w:tc>
        <w:tc>
          <w:tcPr>
            <w:tcW w:w="3777" w:type="dxa"/>
            <w:vAlign w:val="center"/>
          </w:tcPr>
          <w:p>
            <w:pPr>
              <w:pStyle w:val="20"/>
              <w:spacing w:line="260" w:lineRule="exact"/>
              <w:jc w:val="both"/>
              <w:rPr>
                <w:rFonts w:ascii="Times New Roman" w:eastAsiaTheme="minorEastAsia"/>
                <w:kern w:val="2"/>
                <w:sz w:val="18"/>
                <w:szCs w:val="20"/>
              </w:rPr>
            </w:pPr>
            <w:r>
              <w:rPr>
                <w:rFonts w:ascii="Times New Roman" w:hAnsiTheme="minorEastAsia" w:eastAsiaTheme="minorEastAsia"/>
                <w:kern w:val="2"/>
                <w:sz w:val="18"/>
                <w:szCs w:val="20"/>
              </w:rPr>
              <w:t>业主方希望</w:t>
            </w:r>
            <w:r>
              <w:rPr>
                <w:rFonts w:hint="eastAsia" w:hAnsi="宋体"/>
                <w:spacing w:val="-10"/>
                <w:sz w:val="18"/>
                <w:szCs w:val="18"/>
              </w:rPr>
              <w:t>温泉项目能得到批复</w:t>
            </w:r>
            <w:r>
              <w:rPr>
                <w:rFonts w:hint="eastAsia" w:ascii="Times New Roman" w:hAnsiTheme="minorEastAsia" w:eastAsiaTheme="minorEastAsia"/>
                <w:kern w:val="2"/>
                <w:sz w:val="18"/>
                <w:szCs w:val="20"/>
              </w:rPr>
              <w:t>，并将</w:t>
            </w:r>
            <w:r>
              <w:rPr>
                <w:rFonts w:ascii="Times New Roman" w:hAnsiTheme="minorEastAsia" w:eastAsiaTheme="minorEastAsia"/>
                <w:kern w:val="2"/>
                <w:sz w:val="18"/>
                <w:szCs w:val="20"/>
              </w:rPr>
              <w:t>酒店后山进行整体流转用于项目的整体开发（中湖乡政府）；高压电缆迁移及高压架空线路整治；施工方缺乏资金。</w:t>
            </w:r>
          </w:p>
        </w:tc>
        <w:tc>
          <w:tcPr>
            <w:tcW w:w="2551" w:type="dxa"/>
            <w:vAlign w:val="center"/>
          </w:tcPr>
          <w:p>
            <w:pPr>
              <w:spacing w:line="280" w:lineRule="exact"/>
              <w:rPr>
                <w:rFonts w:ascii="Times New Roman" w:hAnsi="Times New Roman" w:eastAsiaTheme="minorEastAsia"/>
                <w:color w:val="000000"/>
                <w:sz w:val="18"/>
                <w:szCs w:val="20"/>
              </w:rPr>
            </w:pPr>
            <w:r>
              <w:rPr>
                <w:rFonts w:hint="eastAsia" w:ascii="宋体" w:hAnsi="宋体"/>
                <w:spacing w:val="-10"/>
                <w:sz w:val="18"/>
                <w:szCs w:val="18"/>
              </w:rPr>
              <w:t>1、2号楼屋面及外墙施工，地下室剪力墙部分已完成，</w:t>
            </w:r>
            <w:r>
              <w:rPr>
                <w:rFonts w:hint="eastAsia"/>
                <w:sz w:val="18"/>
                <w:szCs w:val="18"/>
              </w:rPr>
              <w:t>投入约</w:t>
            </w:r>
            <w:r>
              <w:rPr>
                <w:sz w:val="18"/>
                <w:szCs w:val="18"/>
              </w:rPr>
              <w:t>400</w:t>
            </w:r>
            <w:r>
              <w:rPr>
                <w:rFonts w:hint="eastAsia"/>
                <w:sz w:val="18"/>
                <w:szCs w:val="1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11</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湖南省电力有限公司湘西北评标基地综合改造（原国宾酒店提质项目）</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万其松</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国网张家界供电公司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军地坪街道</w:t>
            </w:r>
          </w:p>
        </w:tc>
        <w:tc>
          <w:tcPr>
            <w:tcW w:w="2835" w:type="dxa"/>
            <w:vAlign w:val="center"/>
          </w:tcPr>
          <w:p>
            <w:pPr>
              <w:pStyle w:val="6"/>
              <w:widowControl w:val="0"/>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工程综合进度达到</w:t>
            </w:r>
            <w:r>
              <w:rPr>
                <w:rFonts w:ascii="Times New Roman" w:hAnsi="Times New Roman" w:eastAsiaTheme="minorEastAsia"/>
                <w:color w:val="000000"/>
                <w:sz w:val="18"/>
                <w:szCs w:val="20"/>
              </w:rPr>
              <w:t>6</w:t>
            </w:r>
            <w:r>
              <w:rPr>
                <w:rFonts w:hint="eastAsia" w:ascii="Times New Roman" w:hAnsi="Times New Roman" w:eastAsiaTheme="minorEastAsia"/>
                <w:color w:val="000000"/>
                <w:sz w:val="18"/>
                <w:szCs w:val="20"/>
              </w:rPr>
              <w:t>5</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计划完成装饰</w:t>
            </w:r>
            <w:r>
              <w:rPr>
                <w:rFonts w:ascii="Times New Roman" w:hAnsi="Times New Roman" w:eastAsiaTheme="minorEastAsia"/>
                <w:color w:val="000000"/>
                <w:sz w:val="18"/>
                <w:szCs w:val="20"/>
              </w:rPr>
              <w:t>7</w:t>
            </w:r>
            <w:r>
              <w:rPr>
                <w:rFonts w:hint="eastAsia" w:ascii="Times New Roman" w:hAnsi="Times New Roman" w:eastAsiaTheme="minorEastAsia"/>
                <w:color w:val="000000"/>
                <w:sz w:val="18"/>
                <w:szCs w:val="20"/>
              </w:rPr>
              <w:t>2</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，计划完成投资</w:t>
            </w:r>
            <w:r>
              <w:rPr>
                <w:rFonts w:ascii="Times New Roman" w:hAnsi="Times New Roman" w:eastAsiaTheme="minorEastAsia"/>
                <w:color w:val="000000"/>
                <w:sz w:val="18"/>
                <w:szCs w:val="20"/>
              </w:rPr>
              <w:t>200</w:t>
            </w:r>
            <w:r>
              <w:rPr>
                <w:rFonts w:ascii="Times New Roman" w:hAnsiTheme="minorEastAsia" w:eastAsiaTheme="minorEastAsia"/>
                <w:color w:val="000000"/>
                <w:sz w:val="18"/>
                <w:szCs w:val="2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12</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武陵源宾馆提质改造</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万其松</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湖南省总工会</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军地坪街道</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项目完工。</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13</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板栗山乡村振兴及特色民俗项目</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唐汇民</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武陵圆旅游开发有限公司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军地坪街道</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w:t>
            </w:r>
            <w:r>
              <w:rPr>
                <w:rFonts w:ascii="Times New Roman" w:hAnsiTheme="minorEastAsia" w:eastAsiaTheme="minorEastAsia"/>
                <w:color w:val="000000"/>
                <w:sz w:val="18"/>
                <w:szCs w:val="20"/>
              </w:rPr>
              <w:t>号院民宿试营业，</w:t>
            </w:r>
            <w:r>
              <w:rPr>
                <w:rFonts w:ascii="Times New Roman" w:hAnsi="Times New Roman" w:eastAsiaTheme="minorEastAsia"/>
                <w:color w:val="000000"/>
                <w:sz w:val="18"/>
                <w:szCs w:val="20"/>
              </w:rPr>
              <w:t>2</w:t>
            </w:r>
            <w:r>
              <w:rPr>
                <w:rFonts w:ascii="Times New Roman" w:hAnsiTheme="minorEastAsia" w:eastAsiaTheme="minorEastAsia"/>
                <w:color w:val="000000"/>
                <w:sz w:val="18"/>
                <w:szCs w:val="20"/>
              </w:rPr>
              <w:t>号院民宿</w:t>
            </w:r>
            <w:r>
              <w:rPr>
                <w:rFonts w:hint="eastAsia" w:ascii="Times New Roman" w:hAnsiTheme="minorEastAsia" w:eastAsiaTheme="minorEastAsia"/>
                <w:color w:val="000000"/>
                <w:sz w:val="18"/>
                <w:szCs w:val="20"/>
              </w:rPr>
              <w:t>主体完工</w:t>
            </w:r>
            <w:r>
              <w:rPr>
                <w:rFonts w:ascii="Times New Roman" w:hAnsiTheme="minorEastAsia" w:eastAsiaTheme="minorEastAsia"/>
                <w:color w:val="000000"/>
                <w:sz w:val="18"/>
                <w:szCs w:val="20"/>
              </w:rPr>
              <w:t>。</w:t>
            </w:r>
          </w:p>
        </w:tc>
        <w:tc>
          <w:tcPr>
            <w:tcW w:w="3777" w:type="dxa"/>
            <w:vAlign w:val="center"/>
          </w:tcPr>
          <w:p>
            <w:pPr>
              <w:spacing w:line="260" w:lineRule="exact"/>
              <w:textAlignment w:val="baseline"/>
              <w:rPr>
                <w:rFonts w:ascii="Times New Roman" w:hAnsi="Times New Roman" w:eastAsiaTheme="minorEastAsia"/>
                <w:sz w:val="18"/>
                <w:szCs w:val="20"/>
              </w:rPr>
            </w:pPr>
            <w:r>
              <w:rPr>
                <w:rFonts w:ascii="Times New Roman" w:hAnsi="Times New Roman" w:eastAsiaTheme="minorEastAsia"/>
                <w:sz w:val="18"/>
                <w:szCs w:val="20"/>
              </w:rPr>
              <w:t>1.</w:t>
            </w:r>
            <w:r>
              <w:rPr>
                <w:rFonts w:ascii="Times New Roman" w:hAnsiTheme="minorEastAsia" w:eastAsiaTheme="minorEastAsia"/>
                <w:sz w:val="18"/>
                <w:szCs w:val="20"/>
              </w:rPr>
              <w:t>整体规划评审及配套用地批复。</w:t>
            </w:r>
          </w:p>
          <w:p>
            <w:pPr>
              <w:spacing w:line="260" w:lineRule="exact"/>
              <w:textAlignment w:val="baseline"/>
              <w:rPr>
                <w:rFonts w:ascii="Times New Roman" w:hAnsi="Times New Roman" w:eastAsiaTheme="minorEastAsia"/>
                <w:sz w:val="18"/>
                <w:szCs w:val="20"/>
              </w:rPr>
            </w:pPr>
            <w:r>
              <w:rPr>
                <w:rFonts w:ascii="Times New Roman" w:hAnsi="Times New Roman" w:eastAsiaTheme="minorEastAsia"/>
                <w:sz w:val="18"/>
                <w:szCs w:val="20"/>
              </w:rPr>
              <w:t>2.</w:t>
            </w:r>
            <w:r>
              <w:rPr>
                <w:rFonts w:ascii="Times New Roman" w:hAnsiTheme="minorEastAsia" w:eastAsiaTheme="minorEastAsia"/>
                <w:sz w:val="18"/>
                <w:szCs w:val="20"/>
              </w:rPr>
              <w:t>水、电、路、排污等基础配套的跟进。</w:t>
            </w:r>
          </w:p>
          <w:p>
            <w:pPr>
              <w:pStyle w:val="5"/>
              <w:spacing w:after="0" w:line="260" w:lineRule="exact"/>
              <w:rPr>
                <w:rFonts w:ascii="Times New Roman" w:hAnsi="Times New Roman" w:eastAsiaTheme="minorEastAsia"/>
                <w:sz w:val="18"/>
                <w:szCs w:val="20"/>
              </w:rPr>
            </w:pPr>
            <w:r>
              <w:rPr>
                <w:rFonts w:ascii="Times New Roman" w:hAnsi="Times New Roman" w:eastAsiaTheme="minorEastAsia"/>
                <w:sz w:val="18"/>
                <w:szCs w:val="20"/>
              </w:rPr>
              <w:t>3.</w:t>
            </w:r>
            <w:r>
              <w:rPr>
                <w:rFonts w:ascii="Times New Roman" w:hAnsiTheme="minorEastAsia" w:eastAsiaTheme="minorEastAsia"/>
                <w:sz w:val="18"/>
                <w:szCs w:val="20"/>
              </w:rPr>
              <w:t>公司收购猪栏土地面积置换待落实，部分机耕道未修好，无法进行材料运输。</w:t>
            </w:r>
          </w:p>
        </w:tc>
        <w:tc>
          <w:tcPr>
            <w:tcW w:w="2551" w:type="dxa"/>
            <w:vAlign w:val="center"/>
          </w:tcPr>
          <w:p>
            <w:pPr>
              <w:spacing w:line="280" w:lineRule="exact"/>
              <w:textAlignment w:val="baseline"/>
              <w:rPr>
                <w:rFonts w:ascii="Times New Roman" w:hAnsi="Times New Roman" w:eastAsiaTheme="minorEastAsia"/>
                <w:color w:val="000000"/>
                <w:sz w:val="18"/>
                <w:szCs w:val="20"/>
              </w:rPr>
            </w:pPr>
            <w:r>
              <w:rPr>
                <w:rFonts w:ascii="Times New Roman" w:hAnsi="Times New Roman" w:eastAsiaTheme="minorEastAsia"/>
                <w:color w:val="000000"/>
                <w:sz w:val="18"/>
                <w:szCs w:val="20"/>
              </w:rPr>
              <w:t>2</w:t>
            </w:r>
            <w:r>
              <w:rPr>
                <w:rFonts w:ascii="Times New Roman" w:hAnsiTheme="minorEastAsia" w:eastAsiaTheme="minorEastAsia"/>
                <w:color w:val="000000"/>
                <w:sz w:val="18"/>
                <w:szCs w:val="20"/>
              </w:rPr>
              <w:t>号院民宿</w:t>
            </w:r>
            <w:r>
              <w:rPr>
                <w:rFonts w:hint="eastAsia" w:ascii="Times New Roman" w:hAnsiTheme="minorEastAsia" w:eastAsiaTheme="minorEastAsia"/>
                <w:color w:val="000000"/>
                <w:sz w:val="18"/>
                <w:szCs w:val="20"/>
              </w:rPr>
              <w:t>装修施工。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14</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富华</w:t>
            </w:r>
            <w:r>
              <w:rPr>
                <w:rFonts w:ascii="Times New Roman" w:hAnsi="Times New Roman" w:eastAsiaTheme="minorEastAsia"/>
                <w:sz w:val="18"/>
                <w:szCs w:val="20"/>
              </w:rPr>
              <w:t>·</w:t>
            </w:r>
            <w:r>
              <w:rPr>
                <w:rFonts w:ascii="Times New Roman" w:hAnsiTheme="minorEastAsia" w:eastAsiaTheme="minorEastAsia"/>
                <w:sz w:val="18"/>
                <w:szCs w:val="20"/>
              </w:rPr>
              <w:t>江山印</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李鹏飞</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w:t>
            </w:r>
            <w:r>
              <w:rPr>
                <w:rFonts w:ascii="Times New Roman" w:hAnsiTheme="minorEastAsia" w:eastAsiaTheme="minorEastAsia"/>
                <w:color w:val="000000"/>
                <w:spacing w:val="-8"/>
                <w:sz w:val="18"/>
                <w:szCs w:val="20"/>
              </w:rPr>
              <w:t>家界富华房地产开发有限公司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索溪峪街道</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项目</w:t>
            </w:r>
            <w:r>
              <w:rPr>
                <w:rFonts w:ascii="Times New Roman" w:hAnsi="Times New Roman" w:eastAsiaTheme="minorEastAsia"/>
                <w:color w:val="000000"/>
                <w:sz w:val="18"/>
                <w:szCs w:val="20"/>
              </w:rPr>
              <w:t>1#</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2#</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3#</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5#</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6#</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7#</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10#</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16#</w:t>
            </w:r>
            <w:r>
              <w:rPr>
                <w:rFonts w:ascii="Times New Roman" w:hAnsiTheme="minorEastAsia" w:eastAsiaTheme="minorEastAsia"/>
                <w:color w:val="000000"/>
                <w:sz w:val="18"/>
                <w:szCs w:val="20"/>
              </w:rPr>
              <w:t>、</w:t>
            </w:r>
            <w:r>
              <w:rPr>
                <w:rFonts w:ascii="Times New Roman" w:hAnsi="Times New Roman" w:eastAsiaTheme="minorEastAsia"/>
                <w:color w:val="000000"/>
                <w:sz w:val="18"/>
                <w:szCs w:val="20"/>
              </w:rPr>
              <w:t>19#</w:t>
            </w:r>
            <w:r>
              <w:rPr>
                <w:rFonts w:ascii="Times New Roman" w:hAnsiTheme="minorEastAsia" w:eastAsiaTheme="minorEastAsia"/>
                <w:color w:val="000000"/>
                <w:sz w:val="18"/>
                <w:szCs w:val="20"/>
              </w:rPr>
              <w:t>栋全部封顶，砌体施工完成，开始外墙漆粉刷，</w:t>
            </w:r>
            <w:r>
              <w:rPr>
                <w:rFonts w:hint="eastAsia" w:ascii="Times New Roman" w:hAnsiTheme="minorEastAsia" w:eastAsiaTheme="minorEastAsia"/>
                <w:color w:val="000000"/>
                <w:sz w:val="18"/>
                <w:szCs w:val="20"/>
              </w:rPr>
              <w:t>和室外管网埋设。</w:t>
            </w:r>
          </w:p>
        </w:tc>
        <w:tc>
          <w:tcPr>
            <w:tcW w:w="3777" w:type="dxa"/>
            <w:vAlign w:val="center"/>
          </w:tcPr>
          <w:p>
            <w:pPr>
              <w:pStyle w:val="5"/>
              <w:spacing w:after="0" w:line="260" w:lineRule="exact"/>
              <w:rPr>
                <w:rFonts w:ascii="Times New Roman" w:hAnsiTheme="minorEastAsia" w:eastAsiaTheme="minorEastAsia"/>
                <w:color w:val="000000"/>
                <w:sz w:val="18"/>
                <w:szCs w:val="20"/>
              </w:rPr>
            </w:pPr>
            <w:r>
              <w:rPr>
                <w:rFonts w:hint="eastAsia" w:ascii="Times New Roman" w:hAnsiTheme="minorEastAsia" w:eastAsiaTheme="minorEastAsia"/>
                <w:color w:val="000000"/>
                <w:sz w:val="18"/>
                <w:szCs w:val="20"/>
              </w:rPr>
              <w:t>1.室外红线与迎宾路社社区居民自建棚重叠，导致无法施工。</w:t>
            </w:r>
          </w:p>
          <w:p>
            <w:pPr>
              <w:pStyle w:val="5"/>
              <w:spacing w:after="0" w:line="260" w:lineRule="exact"/>
              <w:rPr>
                <w:rFonts w:ascii="Times New Roman" w:hAnsiTheme="minorEastAsia" w:eastAsiaTheme="minorEastAsia"/>
                <w:color w:val="000000"/>
                <w:sz w:val="18"/>
                <w:szCs w:val="20"/>
              </w:rPr>
            </w:pPr>
            <w:r>
              <w:rPr>
                <w:rFonts w:hint="eastAsia" w:ascii="Times New Roman" w:hAnsiTheme="minorEastAsia" w:eastAsiaTheme="minorEastAsia"/>
                <w:color w:val="000000"/>
                <w:sz w:val="18"/>
                <w:szCs w:val="20"/>
              </w:rPr>
              <w:t>2.房地产市场萎靡，房屋销售不乐观，资金短缺。</w:t>
            </w:r>
          </w:p>
          <w:p>
            <w:pPr>
              <w:spacing w:line="260" w:lineRule="exact"/>
              <w:rPr>
                <w:rFonts w:ascii="Times New Roman" w:hAnsi="Times New Roman" w:eastAsiaTheme="minorEastAsia"/>
                <w:color w:val="000000"/>
                <w:sz w:val="18"/>
                <w:szCs w:val="20"/>
              </w:rPr>
            </w:pPr>
            <w:r>
              <w:rPr>
                <w:rFonts w:hint="eastAsia" w:ascii="Times New Roman" w:hAnsiTheme="minorEastAsia" w:eastAsiaTheme="minorEastAsia"/>
                <w:color w:val="000000"/>
                <w:sz w:val="18"/>
                <w:szCs w:val="20"/>
              </w:rPr>
              <w:t>3.因市场需要对已建和未建楼栋微调变更，希望</w:t>
            </w:r>
            <w:r>
              <w:rPr>
                <w:rFonts w:hint="eastAsia" w:ascii="宋体" w:hAnsi="宋体"/>
                <w:sz w:val="18"/>
                <w:szCs w:val="18"/>
              </w:rPr>
              <w:t>政府多给予政策上的帮助。</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一期项目完成内外粉刷，完成拆架，进行节能附属设施施工（计划完成投资</w:t>
            </w:r>
            <w:r>
              <w:rPr>
                <w:rFonts w:ascii="Times New Roman" w:hAnsi="Times New Roman" w:eastAsiaTheme="minorEastAsia"/>
                <w:color w:val="000000"/>
                <w:sz w:val="18"/>
                <w:szCs w:val="20"/>
              </w:rPr>
              <w:t>1</w:t>
            </w:r>
            <w:r>
              <w:rPr>
                <w:rFonts w:hint="eastAsia" w:ascii="Times New Roman" w:hAnsi="Times New Roman" w:eastAsiaTheme="minorEastAsia"/>
                <w:color w:val="000000"/>
                <w:sz w:val="18"/>
                <w:szCs w:val="20"/>
              </w:rPr>
              <w:t>6000</w:t>
            </w:r>
            <w:r>
              <w:rPr>
                <w:rFonts w:ascii="Times New Roman" w:hAnsiTheme="minorEastAsia" w:eastAsiaTheme="minorEastAsia"/>
                <w:color w:val="000000"/>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mc:AlternateContent>
                <mc:Choice Requires="wps">
                  <w:drawing>
                    <wp:anchor distT="0" distB="0" distL="114300" distR="114300" simplePos="0" relativeHeight="251660288" behindDoc="0" locked="0" layoutInCell="1" allowOverlap="1">
                      <wp:simplePos x="0" y="0"/>
                      <wp:positionH relativeFrom="column">
                        <wp:posOffset>-1530350</wp:posOffset>
                      </wp:positionH>
                      <wp:positionV relativeFrom="paragraph">
                        <wp:posOffset>231775</wp:posOffset>
                      </wp:positionV>
                      <wp:extent cx="1316990" cy="508000"/>
                      <wp:effectExtent l="0" t="0" r="16510" b="6350"/>
                      <wp:wrapNone/>
                      <wp:docPr id="25" name="矩形 25"/>
                      <wp:cNvGraphicFramePr/>
                      <a:graphic xmlns:a="http://schemas.openxmlformats.org/drawingml/2006/main">
                        <a:graphicData uri="http://schemas.microsoft.com/office/word/2010/wordprocessingShape">
                          <wps:wsp>
                            <wps:cNvSpPr/>
                            <wps:spPr>
                              <a:xfrm>
                                <a:off x="0" y="0"/>
                                <a:ext cx="1316990" cy="5080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5pt;margin-top:18.25pt;height:40pt;width:103.7pt;z-index:251660288;v-text-anchor:middle;mso-width-relative:page;mso-height-relative:page;" fillcolor="#FFFFFF" filled="t" stroked="f" coordsize="21600,21600" o:gfxdata="UEsDBAoAAAAAAIdO4kAAAAAAAAAAAAAAAAAEAAAAZHJzL1BLAwQUAAAACACHTuJARp5kbNoAAAAL&#10;AQAADwAAAGRycy9kb3ducmV2LnhtbE2PPU/DMBCGdyT+g3VIbKmThgaUxulQiSEDErQMjG58TUJi&#10;O7Kdj/57jgnGu3v03vMWh1UPbEbnO2sEJJsYGJraqs40Aj7Pr9ELMB+kUXKwBgXc0MOhvL8rZK7s&#10;Yj5wPoWGUYjxuRTQhjDmnPu6RS39xo5o6Ha1TstAo2u4cnKhcD3wbRxnXMvO0IdWjnhsse5PkxbQ&#10;V5We1l09V+9vz9+pW279+esoxONDEu+BBVzDHwy/+qQOJTld7GSUZ4OAaPuUUJkgIM12wIiI0jQD&#10;diE0oQ0vC/6/Q/kDUEsDBBQAAAAIAIdO4kAaxXbtcAIAANsEAAAOAAAAZHJzL2Uyb0RvYy54bWyt&#10;VM1uEzEQviPxDpbvdDehv1E2VdQoCKmikQri7Hi9WUv+w3ayKS+DxI2H6OMgXoPP3m1aCoceyGEz&#10;4xnPzPfNjKeXe63ITvggrano6KikRBhua2k2Ff30cfnmnJIQmamZskZU9E4Eejl7/WrauYkY29aq&#10;WniCICZMOlfRNkY3KYrAW6FZOLJOGBgb6zWLUP2mqD3rEF2rYlyWp0Vnfe285SIEnC56Ix0i+pcE&#10;tE0juVhYvtXCxD6qF4pFQAqtdIHOcrVNI3i8aZogIlEVBdKYv0gCeZ2+xWzKJhvPXCv5UAJ7SQnP&#10;MGkmDZIeQi1YZGTr5V+htOTeBtvEI2510QPJjADFqHzGzW3LnMhYQHVwB9LD/wvLP+xWnsi6ouMT&#10;SgzT6Pivbz9+3n8nOAA7nQsTON26lR+0ADFB3Tdep3+AIPvM6N2BUbGPhONw9HZ0enEBsjlsJ+V5&#10;WWbKi8fbzof4TlhNklBRj45lItnuOkRkhOuDS0oWrJL1UiqVFb9ZXylPdgzdXeZfKhlX/nBThnQo&#10;ZXyG5IQzzGyDWYGoHXAHs6GEqQ2WgUefcxubMiBSn3vBQtvnyGH7mdEyYg2U1BVNqA64lEnXRB69&#10;AUGisCctSWtb34Fyb/tZDI4vJaBfsxBXzGP4UCTWM97g0yiLyu0gUdJa//Vf58kfMwErJR2GGai+&#10;bJkXlKj3BtNyMTo+RtiYleOTszEU/9SyfmoxW31lwegID4HjWUz+UT2Ijbf6M7Z4nrLCxAxH7p6/&#10;QbmK/ZLhHeBiPs9umHjH4rW5dTwFTzwZO99G28jc6Ud20MOkYOZzN4f9TEv1VM9ej2/S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GnmRs2gAAAAsBAAAPAAAAAAAAAAEAIAAAACIAAABkcnMvZG93&#10;bnJldi54bWxQSwECFAAUAAAACACHTuJAGsV27XACAADbBAAADgAAAAAAAAABACAAAAApAQAAZHJz&#10;L2Uyb0RvYy54bWxQSwUGAAAAAAYABgBZAQAACwYAAAAA&#10;">
                      <v:fill on="t" focussize="0,0"/>
                      <v:stroke on="f" weight="1pt" miterlimit="8" joinstyle="miter"/>
                      <v:imagedata o:title=""/>
                      <o:lock v:ext="edit" aspectratio="f"/>
                    </v:rect>
                  </w:pict>
                </mc:Fallback>
              </mc:AlternateContent>
            </w:r>
            <w:r>
              <w:rPr>
                <w:rFonts w:ascii="Times New Roman" w:hAnsi="Times New Roman" w:eastAsiaTheme="minorEastAsia"/>
                <w:color w:val="000000"/>
                <w:sz w:val="18"/>
                <w:szCs w:val="20"/>
              </w:rPr>
              <w:t>15</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imes New Roman" w:eastAsiaTheme="minorEastAsia"/>
                <w:sz w:val="18"/>
                <w:szCs w:val="20"/>
              </w:rPr>
              <w:t>G241</w:t>
            </w:r>
            <w:r>
              <w:rPr>
                <w:rFonts w:ascii="Times New Roman" w:hAnsiTheme="minorEastAsia" w:eastAsiaTheme="minorEastAsia"/>
                <w:sz w:val="18"/>
                <w:szCs w:val="20"/>
              </w:rPr>
              <w:t>武陵源城区提质改造工程（一、二标段）</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刘</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宏</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区交通发展有限公司</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二标段</w:t>
            </w:r>
            <w:r>
              <w:rPr>
                <w:rFonts w:hint="eastAsia" w:ascii="Times New Roman" w:hAnsiTheme="minorEastAsia" w:eastAsiaTheme="minorEastAsia"/>
                <w:color w:val="000000"/>
                <w:sz w:val="18"/>
                <w:szCs w:val="20"/>
              </w:rPr>
              <w:t>(烟草公司至水文站)已完成，项目通车。</w:t>
            </w:r>
          </w:p>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一标段</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岩门大桥至烟草公司段</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建设工程规划许可证正在办理，其中防洪评价、环境影响评价、水土保持报告已完成，现已暂停。</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完成二标段扫尾工作。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16</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张旅</w:t>
            </w:r>
            <w:r>
              <w:rPr>
                <w:rFonts w:ascii="Times New Roman" w:hAnsiTheme="minorEastAsia" w:eastAsiaTheme="minorEastAsia"/>
                <w:spacing w:val="-6"/>
                <w:sz w:val="18"/>
                <w:szCs w:val="20"/>
              </w:rPr>
              <w:t>集团观光电车系统原址提质改造（十里画廊观光电车提质升级）</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龚兴隆</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张家界旅游集团</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股份有限公司观光</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电车分公司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索溪峪景区管委会</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项目完工，已完成线下验收工作</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于</w:t>
            </w:r>
            <w:r>
              <w:rPr>
                <w:rFonts w:ascii="Times New Roman" w:hAnsi="Times New Roman" w:eastAsiaTheme="minorEastAsia"/>
                <w:color w:val="000000"/>
                <w:sz w:val="18"/>
                <w:szCs w:val="20"/>
              </w:rPr>
              <w:t>2022</w:t>
            </w:r>
            <w:r>
              <w:rPr>
                <w:rFonts w:ascii="Times New Roman" w:hAnsiTheme="minorEastAsia" w:eastAsiaTheme="minorEastAsia"/>
                <w:color w:val="000000"/>
                <w:sz w:val="18"/>
                <w:szCs w:val="20"/>
              </w:rPr>
              <w:t>年</w:t>
            </w:r>
            <w:r>
              <w:rPr>
                <w:rFonts w:ascii="Times New Roman" w:hAnsi="Times New Roman" w:eastAsiaTheme="minorEastAsia"/>
                <w:color w:val="000000"/>
                <w:sz w:val="18"/>
                <w:szCs w:val="20"/>
              </w:rPr>
              <w:t>3</w:t>
            </w:r>
            <w:r>
              <w:rPr>
                <w:rFonts w:ascii="Times New Roman" w:hAnsiTheme="minorEastAsia" w:eastAsiaTheme="minorEastAsia"/>
                <w:color w:val="000000"/>
                <w:sz w:val="18"/>
                <w:szCs w:val="20"/>
              </w:rPr>
              <w:t>月</w:t>
            </w:r>
            <w:r>
              <w:rPr>
                <w:rFonts w:ascii="Times New Roman" w:hAnsi="Times New Roman" w:eastAsiaTheme="minorEastAsia"/>
                <w:color w:val="000000"/>
                <w:sz w:val="18"/>
                <w:szCs w:val="20"/>
              </w:rPr>
              <w:t>8</w:t>
            </w:r>
            <w:r>
              <w:rPr>
                <w:rFonts w:ascii="Times New Roman" w:hAnsiTheme="minorEastAsia" w:eastAsiaTheme="minorEastAsia"/>
                <w:color w:val="000000"/>
                <w:sz w:val="18"/>
                <w:szCs w:val="20"/>
              </w:rPr>
              <w:t>日试运营。</w:t>
            </w:r>
          </w:p>
        </w:tc>
        <w:tc>
          <w:tcPr>
            <w:tcW w:w="3777" w:type="dxa"/>
            <w:vAlign w:val="center"/>
          </w:tcPr>
          <w:p>
            <w:pPr>
              <w:pStyle w:val="6"/>
              <w:widowControl w:val="0"/>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pStyle w:val="6"/>
              <w:widowControl w:val="0"/>
              <w:spacing w:line="280" w:lineRule="exact"/>
              <w:rPr>
                <w:rFonts w:ascii="Times New Roman" w:hAnsi="Times New Roman" w:eastAsiaTheme="minorEastAsia"/>
                <w:color w:val="00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17</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杨家界民族风情苑</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龚兴隆</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张家界鑫湘旅游发展有限责任公司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中湖乡</w:t>
            </w:r>
          </w:p>
        </w:tc>
        <w:tc>
          <w:tcPr>
            <w:tcW w:w="2835" w:type="dxa"/>
            <w:vAlign w:val="center"/>
          </w:tcPr>
          <w:p>
            <w:pPr>
              <w:spacing w:line="260" w:lineRule="exact"/>
              <w:rPr>
                <w:rFonts w:ascii="Times New Roman" w:hAnsi="Times New Roman" w:eastAsiaTheme="minorEastAsia"/>
                <w:color w:val="000000"/>
                <w:sz w:val="18"/>
                <w:szCs w:val="20"/>
              </w:rPr>
            </w:pPr>
            <w:r>
              <w:rPr>
                <w:rFonts w:hint="eastAsia" w:ascii="Times New Roman" w:hAnsiTheme="minorEastAsia" w:eastAsiaTheme="minorEastAsia"/>
                <w:color w:val="000000"/>
                <w:sz w:val="18"/>
                <w:szCs w:val="20"/>
              </w:rPr>
              <w:t>主体完成地上三层，第四层在施工中。主体完成90%。</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受疫情影响，导致施工人员的流动及部分原材料运输不能及时到位。</w:t>
            </w:r>
          </w:p>
        </w:tc>
        <w:tc>
          <w:tcPr>
            <w:tcW w:w="2551" w:type="dxa"/>
            <w:vAlign w:val="center"/>
          </w:tcPr>
          <w:p>
            <w:pPr>
              <w:pStyle w:val="6"/>
              <w:widowControl w:val="0"/>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进行四层主体施工，完成投资</w:t>
            </w:r>
            <w:r>
              <w:rPr>
                <w:rFonts w:ascii="Times New Roman" w:hAnsi="Times New Roman" w:eastAsiaTheme="minorEastAsia"/>
                <w:color w:val="000000"/>
                <w:sz w:val="18"/>
                <w:szCs w:val="20"/>
              </w:rPr>
              <w:t>400</w:t>
            </w:r>
            <w:r>
              <w:rPr>
                <w:rFonts w:ascii="Times New Roman" w:hAnsiTheme="minorEastAsia" w:eastAsiaTheme="minorEastAsia"/>
                <w:color w:val="000000"/>
                <w:sz w:val="18"/>
                <w:szCs w:val="2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18</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索溪峪镇武能液化气站改扩建</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谢贵湘</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武能液化气公司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军地坪街道</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燃气供气系统提质升级工程已完成三通一平与挡土墙施工。第三方安全评估专家就现有土地进行了实地评估，现正在进行设计变更，就改扩建方案优化中，临时转充场地选址完成。</w:t>
            </w:r>
            <w:r>
              <w:rPr>
                <w:rFonts w:hint="eastAsia"/>
                <w:sz w:val="18"/>
                <w:szCs w:val="18"/>
              </w:rPr>
              <w:t>液化气钢瓶中</w:t>
            </w:r>
            <w:r>
              <w:rPr>
                <w:rFonts w:hint="eastAsia" w:ascii="宋体" w:hAnsi="宋体"/>
                <w:spacing w:val="-10"/>
                <w:sz w:val="18"/>
                <w:szCs w:val="18"/>
              </w:rPr>
              <w:t>转房即将建设完成。</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项目附近殡葬服务中心存在火灾安全隐患。</w:t>
            </w:r>
          </w:p>
          <w:p>
            <w:pPr>
              <w:spacing w:line="260" w:lineRule="exact"/>
              <w:rPr>
                <w:rFonts w:ascii="Times New Roman" w:hAnsi="Times New Roman" w:eastAsiaTheme="minorEastAsia"/>
                <w:color w:val="000000"/>
                <w:sz w:val="18"/>
                <w:szCs w:val="20"/>
              </w:rPr>
            </w:pPr>
          </w:p>
        </w:tc>
        <w:tc>
          <w:tcPr>
            <w:tcW w:w="2551" w:type="dxa"/>
            <w:vAlign w:val="center"/>
          </w:tcPr>
          <w:p>
            <w:pPr>
              <w:spacing w:line="280" w:lineRule="exact"/>
              <w:jc w:val="center"/>
              <w:rPr>
                <w:rFonts w:ascii="Times New Roman" w:hAnsi="Times New Roman" w:eastAsiaTheme="minorEastAsia"/>
                <w:color w:val="000000"/>
                <w:sz w:val="18"/>
                <w:szCs w:val="20"/>
              </w:rPr>
            </w:pPr>
            <w:r>
              <w:rPr>
                <w:rFonts w:hint="eastAsia"/>
                <w:sz w:val="18"/>
                <w:szCs w:val="18"/>
              </w:rPr>
              <w:t>待设计方案出台后办理建设工程规划许可证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19</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天子山红色旅游开发建设</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谢贵湘</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区旅游产业公司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天子山景区管委会</w:t>
            </w:r>
          </w:p>
        </w:tc>
        <w:tc>
          <w:tcPr>
            <w:tcW w:w="2835" w:type="dxa"/>
            <w:vAlign w:val="center"/>
          </w:tcPr>
          <w:p>
            <w:pPr>
              <w:spacing w:line="260" w:lineRule="exact"/>
              <w:rPr>
                <w:rFonts w:ascii="Times New Roman" w:hAnsiTheme="minorEastAsia" w:eastAsiaTheme="minorEastAsia"/>
                <w:sz w:val="18"/>
                <w:szCs w:val="20"/>
              </w:rPr>
            </w:pPr>
            <w:r>
              <w:rPr>
                <w:rFonts w:ascii="Times New Roman" w:hAnsiTheme="minorEastAsia" w:eastAsiaTheme="minorEastAsia"/>
                <w:sz w:val="18"/>
                <w:szCs w:val="20"/>
              </w:rPr>
              <w:t>土建工程已完工</w:t>
            </w:r>
            <w:r>
              <w:rPr>
                <w:rFonts w:hint="eastAsia" w:ascii="Times New Roman" w:hAnsiTheme="minorEastAsia" w:eastAsiaTheme="minorEastAsia"/>
                <w:sz w:val="18"/>
                <w:szCs w:val="20"/>
              </w:rPr>
              <w:t>。</w:t>
            </w:r>
            <w:r>
              <w:rPr>
                <w:rFonts w:ascii="Times New Roman" w:hAnsiTheme="minorEastAsia" w:eastAsiaTheme="minorEastAsia"/>
                <w:sz w:val="18"/>
                <w:szCs w:val="20"/>
              </w:rPr>
              <w:t>项目整体策划方案初稿已完成，</w:t>
            </w:r>
            <w:r>
              <w:rPr>
                <w:rFonts w:ascii="Times New Roman" w:hAnsi="Times New Roman" w:eastAsiaTheme="minorEastAsia"/>
                <w:sz w:val="18"/>
                <w:szCs w:val="20"/>
              </w:rPr>
              <w:t>7</w:t>
            </w:r>
            <w:r>
              <w:rPr>
                <w:rFonts w:ascii="Times New Roman" w:hAnsiTheme="minorEastAsia" w:eastAsiaTheme="minorEastAsia"/>
                <w:sz w:val="18"/>
                <w:szCs w:val="20"/>
              </w:rPr>
              <w:t>月</w:t>
            </w:r>
            <w:r>
              <w:rPr>
                <w:rFonts w:ascii="Times New Roman" w:hAnsi="Times New Roman" w:eastAsiaTheme="minorEastAsia"/>
                <w:sz w:val="18"/>
                <w:szCs w:val="20"/>
              </w:rPr>
              <w:t>14</w:t>
            </w:r>
            <w:r>
              <w:rPr>
                <w:rFonts w:ascii="Times New Roman" w:hAnsiTheme="minorEastAsia" w:eastAsiaTheme="minorEastAsia"/>
                <w:sz w:val="18"/>
                <w:szCs w:val="20"/>
              </w:rPr>
              <w:t>日完成了贺龙公园项目设计方案专家评审会，目前设计公司已根据专家意见完成设计方案的修改，已将方案交至市林业局，待市林业局审定后进行下一步工作。</w:t>
            </w:r>
            <w:r>
              <w:rPr>
                <w:rFonts w:hint="eastAsia" w:ascii="Times New Roman" w:hAnsiTheme="minorEastAsia" w:eastAsiaTheme="minorEastAsia"/>
                <w:sz w:val="18"/>
                <w:szCs w:val="20"/>
              </w:rPr>
              <w:t>项目已停工。</w:t>
            </w:r>
          </w:p>
          <w:p>
            <w:pPr>
              <w:spacing w:line="260" w:lineRule="exact"/>
              <w:rPr>
                <w:rFonts w:ascii="Times New Roman" w:hAnsi="Times New Roman" w:eastAsiaTheme="minorEastAsia"/>
                <w:sz w:val="18"/>
                <w:szCs w:val="20"/>
              </w:rPr>
            </w:pPr>
            <w:r>
              <w:rPr>
                <w:rFonts w:hint="eastAsia" w:ascii="Times New Roman" w:hAnsiTheme="minorEastAsia" w:eastAsiaTheme="minorEastAsia"/>
                <w:sz w:val="18"/>
                <w:szCs w:val="20"/>
              </w:rPr>
              <w:t>区领导同市林业局于9月28日前往北京拜访贺帅家属，并就贺龙公园设计方案向家属征求意见；</w:t>
            </w:r>
          </w:p>
        </w:tc>
        <w:tc>
          <w:tcPr>
            <w:tcW w:w="3777" w:type="dxa"/>
            <w:vAlign w:val="center"/>
          </w:tcPr>
          <w:p>
            <w:pPr>
              <w:spacing w:line="280" w:lineRule="exact"/>
              <w:rPr>
                <w:rFonts w:ascii="Times New Roman" w:hAnsi="Times New Roman" w:eastAsiaTheme="minorEastAsia"/>
                <w:sz w:val="18"/>
                <w:szCs w:val="20"/>
              </w:rPr>
            </w:pPr>
            <w:r>
              <w:rPr>
                <w:rFonts w:ascii="Times New Roman" w:hAnsiTheme="minorEastAsia" w:eastAsiaTheme="minorEastAsia"/>
                <w:sz w:val="18"/>
                <w:szCs w:val="20"/>
              </w:rPr>
              <w:t>天子山贺龙公园红色教育基地项目内房屋及摊棚相关资产经营权属于景区投资发展有限公司，为了统一运营，方便管理，区产业公司希望将园内经营权划拨到公司名下进行资产整合。已与景投公司进行对接，但现有摊棚等已承租给私人，若收回涉及赔偿，暂无进展。</w:t>
            </w:r>
          </w:p>
        </w:tc>
        <w:tc>
          <w:tcPr>
            <w:tcW w:w="2551" w:type="dxa"/>
            <w:vAlign w:val="center"/>
          </w:tcPr>
          <w:p>
            <w:pPr>
              <w:spacing w:line="280" w:lineRule="exact"/>
              <w:rPr>
                <w:rFonts w:ascii="Times New Roman" w:hAnsi="Times New Roman" w:eastAsiaTheme="minorEastAsia"/>
                <w:color w:val="000000"/>
                <w:sz w:val="18"/>
                <w:szCs w:val="20"/>
              </w:rPr>
            </w:pPr>
            <w:r>
              <w:rPr>
                <w:rFonts w:hint="eastAsia" w:ascii="Times New Roman" w:hAnsi="Times New Roman"/>
                <w:spacing w:val="-2"/>
                <w:sz w:val="18"/>
                <w:szCs w:val="18"/>
              </w:rPr>
              <w:t>根据贺帅意见修改设计方案，待完成后送至市林业局</w:t>
            </w:r>
            <w:r>
              <w:rPr>
                <w:rFonts w:ascii="Times New Roman" w:hAnsiTheme="minorEastAsia" w:eastAsiaTheme="minorEastAsia"/>
                <w:color w:val="000000"/>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20</w:t>
            </w:r>
          </w:p>
        </w:tc>
        <w:tc>
          <w:tcPr>
            <w:tcW w:w="1480" w:type="dxa"/>
            <w:gridSpan w:val="2"/>
            <w:vAlign w:val="center"/>
          </w:tcPr>
          <w:p>
            <w:pPr>
              <w:spacing w:line="280" w:lineRule="exact"/>
              <w:ind w:left="-42" w:leftChars="-20" w:right="-42" w:rightChars="-20"/>
              <w:jc w:val="center"/>
              <w:rPr>
                <w:rFonts w:ascii="Times New Roman" w:hAnsi="Times New Roman" w:eastAsiaTheme="minorEastAsia"/>
                <w:spacing w:val="-8"/>
                <w:sz w:val="18"/>
                <w:szCs w:val="20"/>
              </w:rPr>
            </w:pPr>
            <w:r>
              <w:rPr>
                <w:rFonts w:ascii="Times New Roman" w:hAnsiTheme="minorEastAsia" w:eastAsiaTheme="minorEastAsia"/>
                <w:spacing w:val="-8"/>
                <w:sz w:val="18"/>
                <w:szCs w:val="20"/>
              </w:rPr>
              <w:t>景区防火体系建设</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谢贵湘</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杨少强</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张管局资源保护科</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未纳入</w:t>
            </w:r>
            <w:r>
              <w:rPr>
                <w:rFonts w:ascii="Times New Roman" w:hAnsi="Times New Roman" w:eastAsiaTheme="minorEastAsia"/>
                <w:color w:val="000000"/>
                <w:sz w:val="18"/>
                <w:szCs w:val="20"/>
              </w:rPr>
              <w:t>2022</w:t>
            </w:r>
            <w:r>
              <w:rPr>
                <w:rFonts w:ascii="Times New Roman" w:hAnsiTheme="minorEastAsia" w:eastAsiaTheme="minorEastAsia"/>
                <w:color w:val="000000"/>
                <w:sz w:val="18"/>
                <w:szCs w:val="20"/>
              </w:rPr>
              <w:t>年省林</w:t>
            </w:r>
            <w:r>
              <w:rPr>
                <w:rFonts w:ascii="Times New Roman" w:hAnsi="宋体-方正超大字符集" w:eastAsia="宋体-方正超大字符集"/>
                <w:color w:val="000000"/>
                <w:sz w:val="18"/>
                <w:szCs w:val="20"/>
              </w:rPr>
              <w:t>䓍</w:t>
            </w:r>
            <w:r>
              <w:rPr>
                <w:rFonts w:ascii="Times New Roman" w:hAnsi="宋体"/>
                <w:color w:val="000000"/>
                <w:sz w:val="18"/>
                <w:szCs w:val="20"/>
              </w:rPr>
              <w:t>局林业发展资金项目，无资金来源，暂未启动。</w:t>
            </w:r>
          </w:p>
        </w:tc>
        <w:tc>
          <w:tcPr>
            <w:tcW w:w="3777" w:type="dxa"/>
            <w:vAlign w:val="center"/>
          </w:tcPr>
          <w:p>
            <w:pPr>
              <w:spacing w:line="280" w:lineRule="exact"/>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资金紧张。</w:t>
            </w:r>
          </w:p>
        </w:tc>
        <w:tc>
          <w:tcPr>
            <w:tcW w:w="2551" w:type="dxa"/>
            <w:vAlign w:val="center"/>
          </w:tcPr>
          <w:p>
            <w:pPr>
              <w:spacing w:line="280" w:lineRule="exact"/>
              <w:rPr>
                <w:rFonts w:ascii="Times New Roman" w:hAnsi="Times New Roman" w:eastAsiaTheme="minorEastAsia"/>
                <w:color w:val="000000"/>
                <w:sz w:val="18"/>
                <w:szCs w:val="20"/>
              </w:rPr>
            </w:pPr>
            <w:r>
              <w:rPr>
                <w:rFonts w:hint="eastAsia" w:ascii="宋体" w:hAnsi="宋体"/>
                <w:spacing w:val="-2"/>
                <w:sz w:val="18"/>
                <w:szCs w:val="18"/>
              </w:rPr>
              <w:t>完成立项，开始初步设计编制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21</w:t>
            </w:r>
          </w:p>
        </w:tc>
        <w:tc>
          <w:tcPr>
            <w:tcW w:w="1480" w:type="dxa"/>
            <w:gridSpan w:val="2"/>
            <w:vAlign w:val="center"/>
          </w:tcPr>
          <w:p>
            <w:pPr>
              <w:spacing w:line="280" w:lineRule="exact"/>
              <w:ind w:left="-42" w:leftChars="-20" w:right="-42" w:rightChars="-20"/>
              <w:jc w:val="center"/>
              <w:rPr>
                <w:rFonts w:ascii="Times New Roman" w:hAnsi="Times New Roman" w:eastAsiaTheme="minorEastAsia"/>
                <w:spacing w:val="-8"/>
                <w:sz w:val="18"/>
                <w:szCs w:val="20"/>
              </w:rPr>
            </w:pPr>
            <w:r>
              <w:rPr>
                <w:rFonts w:ascii="Times New Roman" w:hAnsiTheme="minorEastAsia" w:eastAsiaTheme="minorEastAsia"/>
                <w:spacing w:val="-8"/>
                <w:sz w:val="18"/>
                <w:szCs w:val="20"/>
              </w:rPr>
              <w:t>景区污水分片治理</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谢贵湘</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张管局风景名胜管理科</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已完成立项，已完成方案编制。</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资金未落实</w:t>
            </w:r>
          </w:p>
        </w:tc>
        <w:tc>
          <w:tcPr>
            <w:tcW w:w="2551" w:type="dxa"/>
            <w:vAlign w:val="center"/>
          </w:tcPr>
          <w:p>
            <w:pPr>
              <w:spacing w:line="280" w:lineRule="exact"/>
              <w:rPr>
                <w:rFonts w:ascii="Times New Roman" w:hAnsi="Times New Roman" w:eastAsiaTheme="minorEastAsia"/>
                <w:color w:val="000000"/>
                <w:sz w:val="18"/>
                <w:szCs w:val="20"/>
              </w:rPr>
            </w:pPr>
            <w:r>
              <w:rPr>
                <w:rFonts w:hint="eastAsia" w:ascii="宋体" w:hAnsi="宋体"/>
                <w:spacing w:val="-2"/>
                <w:sz w:val="18"/>
                <w:szCs w:val="18"/>
              </w:rPr>
              <w:t>完成项目包装向上争取资金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22</w:t>
            </w:r>
          </w:p>
        </w:tc>
        <w:tc>
          <w:tcPr>
            <w:tcW w:w="1480" w:type="dxa"/>
            <w:gridSpan w:val="2"/>
            <w:vAlign w:val="center"/>
          </w:tcPr>
          <w:p>
            <w:pPr>
              <w:spacing w:line="280" w:lineRule="exact"/>
              <w:ind w:left="-42" w:leftChars="-20" w:right="-42" w:rightChars="-20"/>
              <w:jc w:val="center"/>
              <w:rPr>
                <w:rFonts w:ascii="Times New Roman" w:hAnsi="Times New Roman" w:eastAsiaTheme="minorEastAsia"/>
                <w:spacing w:val="-8"/>
                <w:sz w:val="18"/>
                <w:szCs w:val="20"/>
              </w:rPr>
            </w:pPr>
            <w:r>
              <w:rPr>
                <w:rFonts w:ascii="Times New Roman" w:hAnsiTheme="minorEastAsia" w:eastAsiaTheme="minorEastAsia"/>
                <w:spacing w:val="-8"/>
                <w:sz w:val="18"/>
                <w:szCs w:val="20"/>
              </w:rPr>
              <w:t>标志门</w:t>
            </w:r>
            <w:r>
              <w:rPr>
                <w:rFonts w:ascii="Times New Roman" w:hAnsi="Times New Roman" w:eastAsiaTheme="minorEastAsia"/>
                <w:spacing w:val="-8"/>
                <w:sz w:val="18"/>
                <w:szCs w:val="20"/>
              </w:rPr>
              <w:t>—</w:t>
            </w:r>
            <w:r>
              <w:rPr>
                <w:rFonts w:ascii="Times New Roman" w:hAnsiTheme="minorEastAsia" w:eastAsiaTheme="minorEastAsia"/>
                <w:spacing w:val="-8"/>
                <w:sz w:val="18"/>
                <w:szCs w:val="20"/>
              </w:rPr>
              <w:t>九院十街</w:t>
            </w:r>
            <w:r>
              <w:rPr>
                <w:rFonts w:ascii="Times New Roman" w:hAnsi="Times New Roman" w:eastAsiaTheme="minorEastAsia"/>
                <w:spacing w:val="-8"/>
                <w:sz w:val="18"/>
                <w:szCs w:val="20"/>
              </w:rPr>
              <w:t>“</w:t>
            </w:r>
            <w:r>
              <w:rPr>
                <w:rFonts w:ascii="Times New Roman" w:hAnsiTheme="minorEastAsia" w:eastAsiaTheme="minorEastAsia"/>
                <w:spacing w:val="-8"/>
                <w:sz w:val="18"/>
                <w:szCs w:val="20"/>
              </w:rPr>
              <w:t>夜经济示范街</w:t>
            </w:r>
            <w:r>
              <w:rPr>
                <w:rFonts w:ascii="Times New Roman" w:hAnsi="Times New Roman" w:eastAsiaTheme="minorEastAsia"/>
                <w:spacing w:val="-8"/>
                <w:sz w:val="18"/>
                <w:szCs w:val="20"/>
              </w:rPr>
              <w:t>”</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屈</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辉</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张家界华旅商业</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运营管理胡限公司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区旅游产业公司</w:t>
            </w:r>
          </w:p>
        </w:tc>
        <w:tc>
          <w:tcPr>
            <w:tcW w:w="2835" w:type="dxa"/>
            <w:vAlign w:val="center"/>
          </w:tcPr>
          <w:p>
            <w:pPr>
              <w:spacing w:line="260" w:lineRule="exact"/>
              <w:textAlignment w:val="center"/>
              <w:rPr>
                <w:rFonts w:ascii="Times New Roman" w:hAnsi="Times New Roman" w:eastAsiaTheme="minorEastAsia"/>
                <w:color w:val="000000"/>
                <w:sz w:val="18"/>
                <w:szCs w:val="20"/>
              </w:rPr>
            </w:pPr>
            <w:r>
              <w:rPr>
                <w:rFonts w:hint="eastAsia" w:ascii="宋体" w:hAnsi="宋体"/>
                <w:spacing w:val="-10"/>
                <w:sz w:val="18"/>
                <w:szCs w:val="18"/>
              </w:rPr>
              <w:t>新售票大厅已经启用，原售票大厅正在整改修建中；球幕影院已在国庆假期开始对内试营业，因为疫情管控政策暂停经营</w:t>
            </w:r>
            <w:r>
              <w:rPr>
                <w:rFonts w:ascii="Times New Roman" w:hAnsiTheme="minorEastAsia" w:eastAsiaTheme="minorEastAsia"/>
                <w:color w:val="000000"/>
                <w:sz w:val="18"/>
                <w:szCs w:val="20"/>
              </w:rPr>
              <w:t>；</w:t>
            </w:r>
            <w:r>
              <w:rPr>
                <w:rFonts w:hint="eastAsia" w:ascii="Times New Roman" w:hAnsiTheme="minorEastAsia" w:eastAsiaTheme="minorEastAsia"/>
                <w:color w:val="000000"/>
                <w:sz w:val="18"/>
                <w:szCs w:val="20"/>
              </w:rPr>
              <w:t>对接</w:t>
            </w:r>
            <w:r>
              <w:rPr>
                <w:rFonts w:hint="eastAsia" w:ascii="宋体" w:hAnsi="宋体"/>
                <w:spacing w:val="-10"/>
                <w:sz w:val="18"/>
                <w:szCs w:val="18"/>
              </w:rPr>
              <w:t>民宿、品牌餐饮客户对项目进行实地考察。</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吴家峪门票站出入线路调整问题。</w:t>
            </w:r>
          </w:p>
        </w:tc>
        <w:tc>
          <w:tcPr>
            <w:tcW w:w="2551" w:type="dxa"/>
            <w:vAlign w:val="center"/>
          </w:tcPr>
          <w:p>
            <w:pPr>
              <w:spacing w:line="280" w:lineRule="exact"/>
              <w:rPr>
                <w:rFonts w:ascii="Times New Roman" w:hAnsi="Times New Roman" w:eastAsiaTheme="minorEastAsia"/>
                <w:color w:val="000000"/>
                <w:sz w:val="18"/>
                <w:szCs w:val="20"/>
              </w:rPr>
            </w:pPr>
            <w:r>
              <w:rPr>
                <w:rFonts w:hint="eastAsia" w:ascii="Times New Roman" w:hAnsi="Times New Roman"/>
                <w:spacing w:val="-2"/>
                <w:sz w:val="18"/>
                <w:szCs w:val="18"/>
              </w:rPr>
              <w:t>1.球幕影院根据疫情政策开始准备恢复营业，逐步完善经营，步上正轨；2.与酒店方完成物业交付，跟进装修进场；3.根据旅发大会重新召开时间，准备景观布置。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23</w:t>
            </w:r>
          </w:p>
        </w:tc>
        <w:tc>
          <w:tcPr>
            <w:tcW w:w="1480" w:type="dxa"/>
            <w:gridSpan w:val="2"/>
            <w:vAlign w:val="center"/>
          </w:tcPr>
          <w:p>
            <w:pPr>
              <w:spacing w:line="280" w:lineRule="exact"/>
              <w:ind w:left="-42" w:leftChars="-20" w:right="-42" w:rightChars="-20"/>
              <w:jc w:val="center"/>
              <w:rPr>
                <w:rFonts w:ascii="Times New Roman" w:hAnsi="Times New Roman" w:eastAsiaTheme="minorEastAsia"/>
                <w:spacing w:val="-8"/>
                <w:sz w:val="18"/>
                <w:szCs w:val="20"/>
              </w:rPr>
            </w:pPr>
            <w:r>
              <w:rPr>
                <w:rFonts w:ascii="Times New Roman" w:hAnsiTheme="minorEastAsia" w:eastAsiaTheme="minorEastAsia"/>
                <w:spacing w:val="-8"/>
                <w:sz w:val="18"/>
                <w:szCs w:val="20"/>
              </w:rPr>
              <w:t>临崖高台观光游道</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杨</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勇</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张管局风景名胜管理科</w:t>
            </w:r>
          </w:p>
        </w:tc>
        <w:tc>
          <w:tcPr>
            <w:tcW w:w="2835" w:type="dxa"/>
            <w:vAlign w:val="center"/>
          </w:tcPr>
          <w:p>
            <w:pPr>
              <w:pStyle w:val="6"/>
              <w:widowControl w:val="0"/>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已获得市林业局对项目一期的核准意见（天子阁至千层岩</w:t>
            </w:r>
            <w:r>
              <w:rPr>
                <w:rFonts w:ascii="Times New Roman" w:hAnsi="Times New Roman" w:eastAsiaTheme="minorEastAsia"/>
                <w:color w:val="000000"/>
                <w:sz w:val="18"/>
                <w:szCs w:val="20"/>
              </w:rPr>
              <w:t>2.6</w:t>
            </w:r>
            <w:r>
              <w:rPr>
                <w:rFonts w:ascii="Times New Roman" w:hAnsiTheme="minorEastAsia" w:eastAsiaTheme="minorEastAsia"/>
                <w:color w:val="000000"/>
                <w:sz w:val="18"/>
                <w:szCs w:val="20"/>
              </w:rPr>
              <w:t>公里），</w:t>
            </w:r>
            <w:r>
              <w:rPr>
                <w:rFonts w:hint="eastAsia" w:ascii="宋体" w:hAnsi="宋体" w:eastAsia="宋体"/>
                <w:sz w:val="18"/>
                <w:szCs w:val="18"/>
              </w:rPr>
              <w:t>正在与天子山对接土地使用事宜。</w:t>
            </w:r>
            <w:r>
              <w:rPr>
                <w:rFonts w:ascii="Times New Roman" w:hAnsiTheme="minorEastAsia" w:eastAsiaTheme="minorEastAsia"/>
                <w:color w:val="000000"/>
                <w:sz w:val="18"/>
                <w:szCs w:val="20"/>
              </w:rPr>
              <w:t>完成工程规划许可证办理与财评，已完成招标</w:t>
            </w:r>
            <w:r>
              <w:rPr>
                <w:rFonts w:hint="eastAsia" w:ascii="Times New Roman" w:hAnsiTheme="minorEastAsia" w:eastAsiaTheme="minorEastAsia"/>
                <w:color w:val="000000"/>
                <w:sz w:val="18"/>
                <w:szCs w:val="20"/>
              </w:rPr>
              <w:t>，正做开工前准备工作</w:t>
            </w:r>
            <w:r>
              <w:rPr>
                <w:rFonts w:ascii="Times New Roman" w:hAnsiTheme="minorEastAsia" w:eastAsiaTheme="minorEastAsia"/>
                <w:color w:val="000000"/>
                <w:sz w:val="18"/>
                <w:szCs w:val="20"/>
              </w:rPr>
              <w:t>。</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景区土地手续无法办理。</w:t>
            </w:r>
            <w:r>
              <w:rPr>
                <w:rFonts w:hint="eastAsia" w:ascii="宋体" w:hAnsi="宋体"/>
                <w:sz w:val="18"/>
                <w:szCs w:val="18"/>
              </w:rPr>
              <w:t>需政府出面帮助协调用地租赁或征收事宜。</w:t>
            </w:r>
          </w:p>
        </w:tc>
        <w:tc>
          <w:tcPr>
            <w:tcW w:w="2551" w:type="dxa"/>
            <w:vAlign w:val="center"/>
          </w:tcPr>
          <w:p>
            <w:pPr>
              <w:spacing w:line="280" w:lineRule="exact"/>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项目开工建设。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24</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索溪美景（二期）</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李</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巍</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湖南溢高置业有限公司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索溪峪街道</w:t>
            </w:r>
          </w:p>
        </w:tc>
        <w:tc>
          <w:tcPr>
            <w:tcW w:w="2835" w:type="dxa"/>
            <w:vAlign w:val="center"/>
          </w:tcPr>
          <w:p>
            <w:pPr>
              <w:spacing w:line="260" w:lineRule="exact"/>
              <w:textAlignment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已签署土地出让合同，已办理国土证。业主方表示：前期办理手续程序繁琐，因为武陵源区没有审批权，市主管部门办事效率不高，暂停此地块的前期手续办理工作。</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业主方认为前期办理手续程序繁琐、难办。</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25</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无人机综合应用平台</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李</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巍</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田爱群</w:t>
            </w:r>
          </w:p>
        </w:tc>
        <w:tc>
          <w:tcPr>
            <w:tcW w:w="2552" w:type="dxa"/>
            <w:vAlign w:val="center"/>
          </w:tcPr>
          <w:p>
            <w:pPr>
              <w:spacing w:line="280" w:lineRule="exact"/>
              <w:jc w:val="center"/>
              <w:rPr>
                <w:rFonts w:ascii="Times New Roman" w:hAnsiTheme="minorEastAsia" w:eastAsiaTheme="minorEastAsia"/>
                <w:spacing w:val="-8"/>
                <w:sz w:val="18"/>
                <w:szCs w:val="20"/>
              </w:rPr>
            </w:pPr>
            <w:r>
              <w:rPr>
                <w:rFonts w:ascii="Times New Roman" w:hAnsiTheme="minorEastAsia" w:eastAsiaTheme="minorEastAsia"/>
                <w:spacing w:val="-8"/>
                <w:sz w:val="18"/>
                <w:szCs w:val="20"/>
              </w:rPr>
              <w:t>张家界中科网商集团有限公司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区景区旅游投资有限公司</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完工</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26</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天子山空中田园农耕文化打造及提质升级</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李</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巍</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区旅游产业公司</w:t>
            </w:r>
          </w:p>
        </w:tc>
        <w:tc>
          <w:tcPr>
            <w:tcW w:w="2835" w:type="dxa"/>
            <w:vAlign w:val="center"/>
          </w:tcPr>
          <w:p>
            <w:pPr>
              <w:spacing w:line="280" w:lineRule="exact"/>
              <w:rPr>
                <w:rFonts w:ascii="宋体" w:hAnsi="宋体"/>
                <w:spacing w:val="-10"/>
                <w:sz w:val="18"/>
                <w:szCs w:val="18"/>
              </w:rPr>
            </w:pPr>
            <w:r>
              <w:rPr>
                <w:rFonts w:hint="eastAsia" w:ascii="宋体" w:hAnsi="宋体"/>
                <w:spacing w:val="-10"/>
                <w:sz w:val="18"/>
                <w:szCs w:val="18"/>
              </w:rPr>
              <w:t>1.空中田园总规已完成财政评审</w:t>
            </w:r>
            <w:r>
              <w:rPr>
                <w:rFonts w:ascii="宋体" w:hAnsi="宋体"/>
                <w:spacing w:val="-10"/>
                <w:sz w:val="18"/>
                <w:szCs w:val="18"/>
              </w:rPr>
              <w:t>；</w:t>
            </w:r>
          </w:p>
          <w:p>
            <w:pPr>
              <w:spacing w:line="280" w:lineRule="exact"/>
              <w:rPr>
                <w:rFonts w:ascii="宋体" w:hAnsi="宋体"/>
                <w:spacing w:val="-10"/>
                <w:sz w:val="18"/>
                <w:szCs w:val="18"/>
              </w:rPr>
            </w:pPr>
            <w:r>
              <w:rPr>
                <w:rFonts w:hint="eastAsia" w:ascii="宋体" w:hAnsi="宋体"/>
                <w:spacing w:val="-10"/>
                <w:sz w:val="18"/>
                <w:szCs w:val="18"/>
              </w:rPr>
              <w:t>2.大田园机耕道提质改造已基本完工</w:t>
            </w:r>
            <w:r>
              <w:rPr>
                <w:rFonts w:ascii="宋体" w:hAnsi="宋体"/>
                <w:spacing w:val="-10"/>
                <w:sz w:val="18"/>
                <w:szCs w:val="18"/>
              </w:rPr>
              <w:t>。</w:t>
            </w:r>
          </w:p>
          <w:p>
            <w:pPr>
              <w:spacing w:line="280" w:lineRule="exact"/>
              <w:rPr>
                <w:rFonts w:ascii="Times New Roman" w:hAnsi="Times New Roman" w:eastAsiaTheme="minorEastAsia"/>
                <w:color w:val="000000"/>
                <w:sz w:val="18"/>
                <w:szCs w:val="20"/>
              </w:rPr>
            </w:pPr>
            <w:r>
              <w:rPr>
                <w:rFonts w:hint="eastAsia" w:ascii="宋体" w:hAnsi="宋体"/>
                <w:spacing w:val="-10"/>
                <w:sz w:val="18"/>
                <w:szCs w:val="18"/>
              </w:rPr>
              <w:t>3.正在进行大田园基础设施提质改造，建设内容：田埂石板铺装、观景台和凉亭建设。</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1</w:t>
            </w:r>
            <w:r>
              <w:rPr>
                <w:rFonts w:ascii="Times New Roman" w:hAnsiTheme="minorEastAsia" w:eastAsiaTheme="minorEastAsia"/>
                <w:color w:val="000000"/>
                <w:sz w:val="18"/>
                <w:szCs w:val="20"/>
              </w:rPr>
              <w:t>、完善总规方案；</w:t>
            </w:r>
            <w:r>
              <w:rPr>
                <w:rFonts w:ascii="Times New Roman" w:hAnsi="Times New Roman" w:eastAsiaTheme="minorEastAsia"/>
                <w:color w:val="000000"/>
                <w:sz w:val="18"/>
                <w:szCs w:val="20"/>
              </w:rPr>
              <w:t>2</w:t>
            </w:r>
            <w:r>
              <w:rPr>
                <w:rFonts w:ascii="Times New Roman" w:hAnsiTheme="minorEastAsia" w:eastAsiaTheme="minorEastAsia"/>
                <w:color w:val="000000"/>
                <w:sz w:val="18"/>
                <w:szCs w:val="20"/>
              </w:rPr>
              <w:t>、大田园农耕文化游步道（大田园机耕道提质改造项目）完成排水沟施工并进行青石板铺设。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27</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集镇污水处理设施建设项目（锣鼓塔污水处理支管网、插旗峪片区污水处理站、罗公坪片区污水处理站，茶杯洞黑臭处理站</w:t>
            </w:r>
            <w:r>
              <w:rPr>
                <w:rFonts w:ascii="Times New Roman" w:hAnsi="Times New Roman" w:eastAsiaTheme="minorEastAsia"/>
                <w:sz w:val="18"/>
                <w:szCs w:val="20"/>
              </w:rPr>
              <w:t>)</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董</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波</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区住房和城乡建设局</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锣鼓塔污水处理支管网已完工，插旗峪片区污水处理站、罗公坪片区污水处理站、茶杯洞黑臭处理站因资金问题目前处于前期策划阶段。</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资金未落实</w:t>
            </w:r>
          </w:p>
        </w:tc>
        <w:tc>
          <w:tcPr>
            <w:tcW w:w="2551" w:type="dxa"/>
            <w:vAlign w:val="center"/>
          </w:tcPr>
          <w:p>
            <w:pPr>
              <w:spacing w:line="280" w:lineRule="exact"/>
              <w:jc w:val="center"/>
              <w:textAlignment w:val="baseline"/>
              <w:rPr>
                <w:rFonts w:ascii="Times New Roman" w:hAnsi="Times New Roman" w:eastAsiaTheme="minorEastAsia"/>
                <w:color w:val="000000"/>
                <w:sz w:val="18"/>
                <w:szCs w:val="20"/>
              </w:rPr>
            </w:pPr>
            <w:r>
              <w:rPr>
                <w:rFonts w:ascii="Times New Roman" w:hAnsiTheme="minorEastAsia" w:eastAsiaTheme="minorEastAsia"/>
                <w:color w:val="000000"/>
                <w:sz w:val="18"/>
                <w:szCs w:val="20"/>
              </w:rPr>
              <w:t>对插旗峪片区污水处理站、罗公坪片区污水处理站、茶杯洞黑臭处理站进行前期策划。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28</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城区排水防涝工程三期</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董</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波</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区住房和城乡建设局</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仙花洞片区排水防涝项目已完工。</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29</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索溪安漫（原金铂湾旅游高端度假项目）</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卓秋爱</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索溪安漫文化旅游发展有限责任公司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军地坪街道办事处</w:t>
            </w:r>
          </w:p>
        </w:tc>
        <w:tc>
          <w:tcPr>
            <w:tcW w:w="2835" w:type="dxa"/>
            <w:vAlign w:val="center"/>
          </w:tcPr>
          <w:p>
            <w:pPr>
              <w:pStyle w:val="6"/>
              <w:widowControl w:val="0"/>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规划许可证已经办理。业主方的方案需要调规，调规方案已由区自然资源局报送市自然资源局待批复</w:t>
            </w:r>
            <w:r>
              <w:rPr>
                <w:rFonts w:hint="eastAsia" w:ascii="Times New Roman" w:hAnsiTheme="minorEastAsia" w:eastAsiaTheme="minorEastAsia"/>
                <w:color w:val="000000"/>
                <w:sz w:val="18"/>
                <w:szCs w:val="20"/>
              </w:rPr>
              <w:t>，待调规完成后办理工程许可证，预计上土委会后办理。</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业主考虑到开发建设盈利问题，请求在不改变容积率的情况下，对绿地率、建筑高度、建筑密度、建筑退让等参照周边建筑指标进行调整，已报市自然资源局待批复</w:t>
            </w:r>
            <w:r>
              <w:rPr>
                <w:rFonts w:hint="eastAsia" w:ascii="Times New Roman" w:hAnsiTheme="minorEastAsia" w:eastAsiaTheme="minorEastAsia"/>
                <w:color w:val="000000"/>
                <w:sz w:val="18"/>
                <w:szCs w:val="20"/>
              </w:rPr>
              <w:t>，业主方希望职能部门加快批复。</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继续与上对接跟进审批事宜，待经济指标调整后，尽快完善方案设计。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30</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中湖中心幼儿园改扩建</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唐</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丽</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区教育局</w:t>
            </w:r>
          </w:p>
        </w:tc>
        <w:tc>
          <w:tcPr>
            <w:tcW w:w="2835" w:type="dxa"/>
            <w:vAlign w:val="center"/>
          </w:tcPr>
          <w:p>
            <w:pPr>
              <w:pStyle w:val="6"/>
              <w:widowControl w:val="0"/>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施工图设计、预算编制完；正在组织招投标。</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31</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武陵源区疾病预防控制中心能力提升</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唐</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丽</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区卫生健康局</w:t>
            </w:r>
          </w:p>
        </w:tc>
        <w:tc>
          <w:tcPr>
            <w:tcW w:w="2835" w:type="dxa"/>
            <w:vAlign w:val="center"/>
          </w:tcPr>
          <w:p>
            <w:pPr>
              <w:spacing w:line="280" w:lineRule="exact"/>
              <w:jc w:val="lef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完成PCR实验室房屋改造</w:t>
            </w:r>
            <w:r>
              <w:rPr>
                <w:rFonts w:hint="eastAsia" w:ascii="Times New Roman" w:hAnsiTheme="minorEastAsia" w:eastAsiaTheme="minorEastAsia"/>
                <w:color w:val="000000"/>
                <w:sz w:val="18"/>
                <w:szCs w:val="20"/>
              </w:rPr>
              <w:t>，完成</w:t>
            </w:r>
            <w:r>
              <w:rPr>
                <w:rFonts w:ascii="Times New Roman" w:hAnsiTheme="minorEastAsia" w:eastAsiaTheme="minorEastAsia"/>
                <w:color w:val="000000"/>
                <w:sz w:val="18"/>
                <w:szCs w:val="20"/>
              </w:rPr>
              <w:t>购置PCR</w:t>
            </w:r>
            <w:r>
              <w:rPr>
                <w:rFonts w:hint="eastAsia" w:ascii="Times New Roman" w:hAnsiTheme="minorEastAsia" w:eastAsiaTheme="minorEastAsia"/>
                <w:color w:val="000000"/>
                <w:sz w:val="18"/>
                <w:szCs w:val="20"/>
              </w:rPr>
              <w:t>、微生物</w:t>
            </w:r>
            <w:r>
              <w:rPr>
                <w:rFonts w:ascii="Times New Roman" w:hAnsiTheme="minorEastAsia" w:eastAsiaTheme="minorEastAsia"/>
                <w:color w:val="000000"/>
                <w:sz w:val="18"/>
                <w:szCs w:val="20"/>
              </w:rPr>
              <w:t>实验室</w:t>
            </w:r>
            <w:r>
              <w:rPr>
                <w:rFonts w:hint="eastAsia" w:ascii="Times New Roman" w:hAnsiTheme="minorEastAsia" w:eastAsiaTheme="minorEastAsia"/>
                <w:color w:val="000000"/>
                <w:sz w:val="18"/>
                <w:szCs w:val="20"/>
              </w:rPr>
              <w:t>设施</w:t>
            </w:r>
            <w:r>
              <w:rPr>
                <w:rFonts w:ascii="Times New Roman" w:hAnsiTheme="minorEastAsia" w:eastAsiaTheme="minorEastAsia"/>
                <w:color w:val="000000"/>
                <w:sz w:val="18"/>
                <w:szCs w:val="20"/>
              </w:rPr>
              <w:t>设备</w:t>
            </w:r>
            <w:r>
              <w:rPr>
                <w:rFonts w:hint="eastAsia" w:ascii="Times New Roman" w:hAnsiTheme="minorEastAsia" w:eastAsiaTheme="minorEastAsia"/>
                <w:color w:val="000000"/>
                <w:sz w:val="18"/>
                <w:szCs w:val="20"/>
              </w:rPr>
              <w:t>，完成</w:t>
            </w:r>
            <w:r>
              <w:rPr>
                <w:rFonts w:ascii="Times New Roman" w:hAnsiTheme="minorEastAsia" w:eastAsiaTheme="minorEastAsia"/>
                <w:color w:val="000000"/>
                <w:sz w:val="18"/>
                <w:szCs w:val="20"/>
              </w:rPr>
              <w:t>业务大楼</w:t>
            </w:r>
            <w:r>
              <w:rPr>
                <w:rFonts w:hint="eastAsia" w:ascii="Times New Roman" w:hAnsiTheme="minorEastAsia" w:eastAsiaTheme="minorEastAsia"/>
                <w:color w:val="000000"/>
                <w:sz w:val="18"/>
                <w:szCs w:val="20"/>
              </w:rPr>
              <w:t>主体建设及</w:t>
            </w:r>
            <w:r>
              <w:rPr>
                <w:rFonts w:ascii="Times New Roman" w:hAnsiTheme="minorEastAsia" w:eastAsiaTheme="minorEastAsia"/>
                <w:color w:val="000000"/>
                <w:sz w:val="18"/>
                <w:szCs w:val="20"/>
              </w:rPr>
              <w:t>抗疫物资仓库改造</w:t>
            </w:r>
            <w:r>
              <w:rPr>
                <w:rFonts w:hint="eastAsia" w:ascii="Times New Roman" w:hAnsiTheme="minorEastAsia" w:eastAsiaTheme="minorEastAsia"/>
                <w:color w:val="000000"/>
                <w:sz w:val="18"/>
                <w:szCs w:val="20"/>
              </w:rPr>
              <w:t>项目。</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区产业公司未及时办理项目开工通知单。</w:t>
            </w:r>
          </w:p>
        </w:tc>
        <w:tc>
          <w:tcPr>
            <w:tcW w:w="2551" w:type="dxa"/>
            <w:vAlign w:val="center"/>
          </w:tcPr>
          <w:p>
            <w:pPr>
              <w:spacing w:line="280" w:lineRule="exact"/>
              <w:rPr>
                <w:rFonts w:ascii="Times New Roman" w:hAnsi="Times New Roman" w:eastAsiaTheme="minorEastAsia"/>
                <w:color w:val="000000"/>
                <w:sz w:val="18"/>
                <w:szCs w:val="20"/>
              </w:rPr>
            </w:pPr>
            <w:r>
              <w:rPr>
                <w:rFonts w:hint="eastAsia" w:ascii="Times New Roman" w:hAnsiTheme="minorEastAsia" w:eastAsiaTheme="minorEastAsia"/>
                <w:color w:val="000000"/>
                <w:sz w:val="18"/>
                <w:szCs w:val="20"/>
              </w:rPr>
              <w:t>及时与住建局和自然资源局协调完善报建手续，办理项目开工通知单。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32</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天子山加油站</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刘</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宏</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区交通发展有限公司</w:t>
            </w:r>
          </w:p>
        </w:tc>
        <w:tc>
          <w:tcPr>
            <w:tcW w:w="2835" w:type="dxa"/>
            <w:vAlign w:val="center"/>
          </w:tcPr>
          <w:p>
            <w:pPr>
              <w:numPr>
                <w:ilvl w:val="0"/>
                <w:numId w:val="3"/>
              </w:numPr>
              <w:spacing w:line="260" w:lineRule="exact"/>
              <w:rPr>
                <w:rFonts w:ascii="Times New Roman" w:hAnsiTheme="minorEastAsia" w:eastAsiaTheme="minorEastAsia"/>
                <w:color w:val="000000"/>
                <w:sz w:val="18"/>
                <w:szCs w:val="20"/>
              </w:rPr>
            </w:pPr>
            <w:r>
              <w:rPr>
                <w:rFonts w:ascii="Times New Roman" w:hAnsiTheme="minorEastAsia" w:eastAsiaTheme="minorEastAsia"/>
                <w:color w:val="000000"/>
                <w:sz w:val="18"/>
                <w:szCs w:val="20"/>
              </w:rPr>
              <w:t>完成三通一平与初步规划设计，完成场平工程竣工验收。</w:t>
            </w:r>
          </w:p>
          <w:p>
            <w:pPr>
              <w:numPr>
                <w:ilvl w:val="0"/>
                <w:numId w:val="3"/>
              </w:num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已取得建设用地规划许可并完成商务指标申报。目前已取得建设用地规划许可、建设工程规划许可、安评批复、环评批复、人防、施工图审查备案、防雷、财评等。</w:t>
            </w:r>
          </w:p>
          <w:p>
            <w:pPr>
              <w:numPr>
                <w:ilvl w:val="0"/>
                <w:numId w:val="3"/>
              </w:numPr>
              <w:spacing w:line="260" w:lineRule="exact"/>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施工单位进场进行围墙施工，因当地群众阻工和二十大期间保持维稳，现已暂停。</w:t>
            </w:r>
          </w:p>
        </w:tc>
        <w:tc>
          <w:tcPr>
            <w:tcW w:w="3777" w:type="dxa"/>
            <w:vAlign w:val="center"/>
          </w:tcPr>
          <w:p>
            <w:pPr>
              <w:spacing w:line="260" w:lineRule="exact"/>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施工单位进场进行围墙施工，因当地群众阻工和二十大期间保持维稳，现已暂停。</w:t>
            </w:r>
          </w:p>
          <w:p>
            <w:pPr>
              <w:spacing w:line="260" w:lineRule="exact"/>
              <w:rPr>
                <w:rFonts w:ascii="Times New Roman" w:hAnsi="Times New Roman" w:eastAsiaTheme="minorEastAsia"/>
                <w:color w:val="000000"/>
                <w:sz w:val="18"/>
                <w:szCs w:val="20"/>
              </w:rPr>
            </w:pPr>
          </w:p>
        </w:tc>
        <w:tc>
          <w:tcPr>
            <w:tcW w:w="2551" w:type="dxa"/>
            <w:vAlign w:val="center"/>
          </w:tcPr>
          <w:p>
            <w:pPr>
              <w:spacing w:line="260" w:lineRule="exact"/>
              <w:textAlignment w:val="center"/>
              <w:rPr>
                <w:rFonts w:ascii="Times New Roman" w:hAnsi="Times New Roman" w:eastAsiaTheme="minorEastAsia"/>
                <w:color w:val="000000"/>
                <w:sz w:val="18"/>
                <w:szCs w:val="20"/>
              </w:rPr>
            </w:pPr>
            <w:r>
              <w:rPr>
                <w:rFonts w:hint="eastAsia" w:ascii="Times New Roman" w:hAnsiTheme="minorEastAsia" w:eastAsiaTheme="minorEastAsia"/>
                <w:color w:val="000000"/>
                <w:sz w:val="18"/>
                <w:szCs w:val="20"/>
              </w:rPr>
              <w:t>待天子山街道完成协调工作后，继续开展站房、辅房基础施工。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33</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百龙天梯配套设施提质改造</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龚兴隆</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张家界百龙天梯旅游发展有限公司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袁家界景区管委会</w:t>
            </w:r>
          </w:p>
        </w:tc>
        <w:tc>
          <w:tcPr>
            <w:tcW w:w="2835"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本次拟建项目为百龙天梯下站服务中心及</w:t>
            </w:r>
            <w:r>
              <w:rPr>
                <w:rFonts w:ascii="Times New Roman" w:hAnsi="Times New Roman" w:eastAsiaTheme="minorEastAsia"/>
                <w:color w:val="000000"/>
                <w:sz w:val="18"/>
                <w:szCs w:val="20"/>
              </w:rPr>
              <w:t>VIP</w:t>
            </w:r>
            <w:r>
              <w:rPr>
                <w:rFonts w:ascii="Times New Roman" w:hAnsiTheme="minorEastAsia" w:eastAsiaTheme="minorEastAsia"/>
                <w:color w:val="000000"/>
                <w:sz w:val="18"/>
                <w:szCs w:val="20"/>
              </w:rPr>
              <w:t>接待室、上站房至上站服务区游步道区域配套设施提质改造。</w:t>
            </w:r>
            <w:r>
              <w:rPr>
                <w:rFonts w:hint="eastAsia" w:ascii="Times New Roman" w:hAnsiTheme="minorEastAsia" w:eastAsiaTheme="minorEastAsia"/>
                <w:color w:val="000000"/>
                <w:sz w:val="18"/>
                <w:szCs w:val="20"/>
              </w:rPr>
              <w:t>1.</w:t>
            </w:r>
            <w:r>
              <w:rPr>
                <w:rFonts w:hint="eastAsia" w:ascii="宋体" w:hAnsi="宋体" w:cs="宋体"/>
                <w:spacing w:val="-2"/>
                <w:sz w:val="18"/>
                <w:szCs w:val="18"/>
              </w:rPr>
              <w:t>下站VIP接待室已完工；</w:t>
            </w:r>
            <w:r>
              <w:rPr>
                <w:rFonts w:ascii="Times New Roman" w:hAnsiTheme="minorEastAsia" w:eastAsiaTheme="minorEastAsia"/>
                <w:color w:val="000000"/>
                <w:sz w:val="18"/>
                <w:szCs w:val="20"/>
              </w:rPr>
              <w:t>下站</w:t>
            </w:r>
            <w:r>
              <w:rPr>
                <w:rFonts w:hint="eastAsia" w:ascii="宋体" w:hAnsi="宋体" w:cs="宋体"/>
                <w:spacing w:val="-2"/>
                <w:sz w:val="18"/>
                <w:szCs w:val="18"/>
              </w:rPr>
              <w:t>游客服务中心一层主体底板完工， 厕所基础完工。2.</w:t>
            </w:r>
            <w:r>
              <w:rPr>
                <w:rFonts w:hint="eastAsia" w:ascii="宋体" w:hAnsi="宋体" w:cs="宋体"/>
                <w:sz w:val="18"/>
                <w:szCs w:val="18"/>
              </w:rPr>
              <w:t>上站游客服务中心</w:t>
            </w:r>
            <w:r>
              <w:rPr>
                <w:rFonts w:hint="eastAsia" w:ascii="宋体" w:hAnsi="宋体" w:cs="宋体"/>
                <w:spacing w:val="-10"/>
                <w:sz w:val="18"/>
                <w:szCs w:val="18"/>
              </w:rPr>
              <w:t>报批报建中，市人大常委会审议已通过。3.</w:t>
            </w:r>
            <w:r>
              <w:rPr>
                <w:rFonts w:hint="eastAsia" w:ascii="宋体" w:hAnsi="宋体" w:cs="宋体"/>
                <w:sz w:val="18"/>
                <w:szCs w:val="18"/>
              </w:rPr>
              <w:t>上下站公路提质改造已完工。</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60" w:lineRule="exact"/>
              <w:rPr>
                <w:rFonts w:ascii="Times New Roman" w:hAnsi="Times New Roman" w:eastAsiaTheme="minorEastAsia"/>
                <w:color w:val="000000"/>
                <w:sz w:val="18"/>
                <w:szCs w:val="20"/>
              </w:rPr>
            </w:pPr>
            <w:r>
              <w:rPr>
                <w:rFonts w:hint="eastAsia" w:ascii="Times New Roman" w:hAnsiTheme="minorEastAsia" w:eastAsiaTheme="minorEastAsia"/>
                <w:color w:val="000000"/>
                <w:sz w:val="18"/>
                <w:szCs w:val="20"/>
              </w:rPr>
              <w:t>1.</w:t>
            </w:r>
            <w:r>
              <w:rPr>
                <w:rFonts w:ascii="Times New Roman" w:hAnsiTheme="minorEastAsia" w:eastAsiaTheme="minorEastAsia"/>
                <w:color w:val="000000"/>
                <w:sz w:val="18"/>
                <w:szCs w:val="20"/>
              </w:rPr>
              <w:t>完成下站游客服务中心</w:t>
            </w:r>
            <w:r>
              <w:rPr>
                <w:rFonts w:hint="eastAsia" w:ascii="宋体" w:hAnsi="宋体" w:cs="宋体"/>
                <w:spacing w:val="-2"/>
                <w:sz w:val="18"/>
                <w:szCs w:val="18"/>
              </w:rPr>
              <w:t>二层主体底板完工；厕所基础完工。计划完成投资50万</w:t>
            </w:r>
            <w:r>
              <w:rPr>
                <w:rFonts w:hint="eastAsia" w:ascii="Times New Roman" w:hAnsiTheme="minorEastAsia" w:eastAsiaTheme="minorEastAsia"/>
                <w:color w:val="000000"/>
                <w:sz w:val="18"/>
                <w:szCs w:val="20"/>
              </w:rPr>
              <w:t>。2.</w:t>
            </w:r>
            <w:r>
              <w:rPr>
                <w:rFonts w:hint="eastAsia" w:ascii="宋体" w:hAnsi="宋体" w:cs="宋体"/>
                <w:sz w:val="18"/>
                <w:szCs w:val="18"/>
              </w:rPr>
              <w:t>上站游客服务中心</w:t>
            </w:r>
            <w:r>
              <w:rPr>
                <w:rFonts w:hint="eastAsia" w:ascii="宋体" w:hAnsi="宋体" w:cs="宋体"/>
                <w:spacing w:val="-10"/>
                <w:sz w:val="18"/>
                <w:szCs w:val="18"/>
              </w:rPr>
              <w:t>办理规划许可证报批。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Merge w:val="restart"/>
            <w:vAlign w:val="center"/>
          </w:tcPr>
          <w:p>
            <w:pPr>
              <w:pStyle w:val="2"/>
              <w:spacing w:after="0" w:line="280" w:lineRule="exact"/>
              <w:jc w:val="center"/>
              <w:rPr>
                <w:rFonts w:hint="eastAsia"/>
              </w:rPr>
            </w:pPr>
            <w:r>
              <w:rPr>
                <w:rFonts w:hint="eastAsia"/>
              </w:rPr>
              <w:t>34</w:t>
            </w:r>
          </w:p>
        </w:tc>
        <w:tc>
          <w:tcPr>
            <w:tcW w:w="488" w:type="dxa"/>
            <w:vMerge w:val="restart"/>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核心景区基础设施建设</w:t>
            </w:r>
          </w:p>
        </w:tc>
        <w:tc>
          <w:tcPr>
            <w:tcW w:w="992" w:type="dxa"/>
            <w:vAlign w:val="center"/>
          </w:tcPr>
          <w:p>
            <w:pPr>
              <w:spacing w:line="240" w:lineRule="exact"/>
              <w:jc w:val="center"/>
              <w:rPr>
                <w:rFonts w:ascii="Times New Roman" w:hAnsi="Times New Roman" w:eastAsiaTheme="minorEastAsia"/>
                <w:spacing w:val="-10"/>
                <w:sz w:val="18"/>
                <w:szCs w:val="20"/>
              </w:rPr>
            </w:pPr>
            <w:r>
              <w:rPr>
                <w:rFonts w:ascii="Times New Roman" w:hAnsiTheme="minorEastAsia" w:eastAsiaTheme="minorEastAsia"/>
                <w:spacing w:val="-10"/>
                <w:sz w:val="18"/>
                <w:szCs w:val="20"/>
              </w:rPr>
              <w:t>门票站提质改造（吴家峪、森林公园</w:t>
            </w:r>
          </w:p>
        </w:tc>
        <w:tc>
          <w:tcPr>
            <w:tcW w:w="992" w:type="dxa"/>
            <w:vAlign w:val="center"/>
          </w:tcPr>
          <w:p>
            <w:pPr>
              <w:spacing w:line="26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龚兴隆</w:t>
            </w:r>
          </w:p>
        </w:tc>
        <w:tc>
          <w:tcPr>
            <w:tcW w:w="2552" w:type="dxa"/>
            <w:vAlign w:val="center"/>
          </w:tcPr>
          <w:p>
            <w:pPr>
              <w:spacing w:line="26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张管局风景名胜管理科</w:t>
            </w:r>
          </w:p>
        </w:tc>
        <w:tc>
          <w:tcPr>
            <w:tcW w:w="2835" w:type="dxa"/>
            <w:vAlign w:val="center"/>
          </w:tcPr>
          <w:p>
            <w:pPr>
              <w:spacing w:line="24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已完工。</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60" w:lineRule="exact"/>
              <w:rPr>
                <w:rFonts w:ascii="Times New Roman" w:hAnsi="Times New Roman" w:eastAsiaTheme="minorEastAsia"/>
                <w:color w:val="00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471" w:type="dxa"/>
            <w:vMerge w:val="continue"/>
          </w:tcPr>
          <w:p>
            <w:pPr>
              <w:pStyle w:val="2"/>
              <w:spacing w:after="0" w:line="280" w:lineRule="exact"/>
              <w:rPr>
                <w:rFonts w:hint="eastAsia"/>
              </w:rPr>
            </w:pPr>
          </w:p>
        </w:tc>
        <w:tc>
          <w:tcPr>
            <w:tcW w:w="488" w:type="dxa"/>
            <w:vMerge w:val="continue"/>
            <w:vAlign w:val="center"/>
          </w:tcPr>
          <w:p>
            <w:pPr>
              <w:spacing w:line="280" w:lineRule="exact"/>
              <w:jc w:val="center"/>
              <w:rPr>
                <w:rFonts w:ascii="Times New Roman" w:hAnsi="Times New Roman" w:eastAsiaTheme="minorEastAsia"/>
                <w:sz w:val="18"/>
                <w:szCs w:val="20"/>
              </w:rPr>
            </w:pPr>
          </w:p>
        </w:tc>
        <w:tc>
          <w:tcPr>
            <w:tcW w:w="992" w:type="dxa"/>
            <w:vAlign w:val="center"/>
          </w:tcPr>
          <w:p>
            <w:pPr>
              <w:spacing w:line="240" w:lineRule="exact"/>
              <w:jc w:val="center"/>
              <w:rPr>
                <w:rFonts w:ascii="Times New Roman" w:hAnsi="Times New Roman" w:eastAsiaTheme="minorEastAsia"/>
                <w:spacing w:val="-10"/>
                <w:sz w:val="18"/>
                <w:szCs w:val="20"/>
              </w:rPr>
            </w:pPr>
            <w:r>
              <w:rPr>
                <w:rFonts w:ascii="Times New Roman" w:hAnsiTheme="minorEastAsia" w:eastAsiaTheme="minorEastAsia"/>
                <w:spacing w:val="-10"/>
                <w:sz w:val="18"/>
                <w:szCs w:val="20"/>
              </w:rPr>
              <w:t>金鞭溪业务用房及服务站</w:t>
            </w:r>
          </w:p>
        </w:tc>
        <w:tc>
          <w:tcPr>
            <w:tcW w:w="992" w:type="dxa"/>
            <w:vAlign w:val="center"/>
          </w:tcPr>
          <w:p>
            <w:pPr>
              <w:spacing w:line="26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宋伯胜</w:t>
            </w:r>
          </w:p>
        </w:tc>
        <w:tc>
          <w:tcPr>
            <w:tcW w:w="2552" w:type="dxa"/>
            <w:vAlign w:val="center"/>
          </w:tcPr>
          <w:p>
            <w:pPr>
              <w:spacing w:line="26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张管局风景名胜管理科</w:t>
            </w:r>
          </w:p>
        </w:tc>
        <w:tc>
          <w:tcPr>
            <w:tcW w:w="2835" w:type="dxa"/>
            <w:vAlign w:val="center"/>
          </w:tcPr>
          <w:p>
            <w:pPr>
              <w:spacing w:line="240" w:lineRule="exact"/>
              <w:rPr>
                <w:rFonts w:ascii="Times New Roman" w:hAnsi="Times New Roman" w:eastAsiaTheme="minorEastAsia"/>
                <w:color w:val="000000"/>
                <w:sz w:val="18"/>
                <w:szCs w:val="20"/>
              </w:rPr>
            </w:pPr>
            <w:r>
              <w:rPr>
                <w:rFonts w:hint="eastAsia" w:ascii="宋体" w:hAnsi="宋体"/>
                <w:spacing w:val="-10"/>
                <w:sz w:val="18"/>
                <w:szCs w:val="18"/>
              </w:rPr>
              <w:t>已完成紫草潭服务站点基础建设，正在进行钢架施工，劈山救母、紫草潭值班用房专家作业设计方案已经报市、省林业局，正在向省林业局申请采伐证。</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景区土地手续无法办理</w:t>
            </w:r>
          </w:p>
        </w:tc>
        <w:tc>
          <w:tcPr>
            <w:tcW w:w="2551" w:type="dxa"/>
            <w:vAlign w:val="center"/>
          </w:tcPr>
          <w:p>
            <w:pPr>
              <w:pStyle w:val="6"/>
              <w:widowControl w:val="0"/>
              <w:spacing w:line="260" w:lineRule="exact"/>
              <w:rPr>
                <w:rFonts w:ascii="Times New Roman" w:hAnsi="Times New Roman" w:eastAsiaTheme="minorEastAsia"/>
                <w:color w:val="000000"/>
                <w:sz w:val="18"/>
                <w:szCs w:val="20"/>
              </w:rPr>
            </w:pPr>
            <w:r>
              <w:rPr>
                <w:rFonts w:hint="eastAsia" w:ascii="宋体" w:hAnsi="宋体" w:eastAsia="宋体"/>
                <w:spacing w:val="-2"/>
                <w:sz w:val="18"/>
                <w:szCs w:val="18"/>
              </w:rPr>
              <w:t>紫草潭服务站点</w:t>
            </w:r>
            <w:r>
              <w:rPr>
                <w:rFonts w:hint="eastAsia" w:ascii="宋体" w:hAnsi="宋体"/>
                <w:spacing w:val="-2"/>
                <w:sz w:val="18"/>
                <w:szCs w:val="18"/>
              </w:rPr>
              <w:t>完成</w:t>
            </w:r>
            <w:r>
              <w:rPr>
                <w:rFonts w:hint="eastAsia" w:ascii="宋体" w:hAnsi="宋体" w:eastAsia="宋体"/>
                <w:spacing w:val="-2"/>
                <w:sz w:val="18"/>
                <w:szCs w:val="18"/>
              </w:rPr>
              <w:t>主体建设</w:t>
            </w:r>
            <w:r>
              <w:rPr>
                <w:rFonts w:hint="eastAsia" w:ascii="宋体" w:hAnsi="宋体"/>
                <w:spacing w:val="-2"/>
                <w:sz w:val="18"/>
                <w:szCs w:val="18"/>
              </w:rPr>
              <w:t>形象进度35%</w:t>
            </w:r>
            <w:r>
              <w:rPr>
                <w:rFonts w:hint="eastAsia" w:ascii="宋体" w:hAnsi="宋体" w:eastAsia="宋体"/>
                <w:spacing w:val="-2"/>
                <w:sz w:val="18"/>
                <w:szCs w:val="18"/>
              </w:rPr>
              <w:t>，劈山救母</w:t>
            </w:r>
            <w:r>
              <w:rPr>
                <w:rFonts w:hint="eastAsia" w:ascii="宋体" w:hAnsi="宋体"/>
                <w:spacing w:val="-2"/>
                <w:sz w:val="18"/>
                <w:szCs w:val="18"/>
              </w:rPr>
              <w:t>、紫草潭值班用房争取向省林业局报请专家作业设计通过并开工建设。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Merge w:val="continue"/>
          </w:tcPr>
          <w:p>
            <w:pPr>
              <w:pStyle w:val="2"/>
              <w:spacing w:after="0" w:line="280" w:lineRule="exact"/>
              <w:rPr>
                <w:rFonts w:hint="eastAsia"/>
              </w:rPr>
            </w:pPr>
          </w:p>
        </w:tc>
        <w:tc>
          <w:tcPr>
            <w:tcW w:w="488" w:type="dxa"/>
            <w:vMerge w:val="continue"/>
            <w:vAlign w:val="center"/>
          </w:tcPr>
          <w:p>
            <w:pPr>
              <w:spacing w:line="280" w:lineRule="exact"/>
              <w:jc w:val="center"/>
              <w:rPr>
                <w:rFonts w:ascii="Times New Roman" w:hAnsi="Times New Roman" w:eastAsiaTheme="minorEastAsia"/>
                <w:sz w:val="18"/>
                <w:szCs w:val="20"/>
              </w:rPr>
            </w:pPr>
          </w:p>
        </w:tc>
        <w:tc>
          <w:tcPr>
            <w:tcW w:w="992" w:type="dxa"/>
            <w:vAlign w:val="center"/>
          </w:tcPr>
          <w:p>
            <w:pPr>
              <w:spacing w:line="240" w:lineRule="exact"/>
              <w:jc w:val="center"/>
              <w:rPr>
                <w:rFonts w:ascii="Times New Roman" w:hAnsi="Times New Roman" w:eastAsiaTheme="minorEastAsia"/>
                <w:spacing w:val="-10"/>
                <w:sz w:val="18"/>
                <w:szCs w:val="20"/>
              </w:rPr>
            </w:pPr>
            <w:r>
              <w:rPr>
                <w:rFonts w:ascii="Times New Roman" w:hAnsiTheme="minorEastAsia" w:eastAsiaTheme="minorEastAsia"/>
                <w:spacing w:val="-10"/>
                <w:sz w:val="18"/>
                <w:szCs w:val="20"/>
              </w:rPr>
              <w:t>袁家界旅游咨询管理中心</w:t>
            </w:r>
          </w:p>
        </w:tc>
        <w:tc>
          <w:tcPr>
            <w:tcW w:w="992" w:type="dxa"/>
            <w:vAlign w:val="center"/>
          </w:tcPr>
          <w:p>
            <w:pPr>
              <w:spacing w:line="26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田爱群</w:t>
            </w:r>
          </w:p>
        </w:tc>
        <w:tc>
          <w:tcPr>
            <w:tcW w:w="2552" w:type="dxa"/>
            <w:vAlign w:val="center"/>
          </w:tcPr>
          <w:p>
            <w:pPr>
              <w:spacing w:line="26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张管局风景名胜管理科</w:t>
            </w:r>
          </w:p>
        </w:tc>
        <w:tc>
          <w:tcPr>
            <w:tcW w:w="2835" w:type="dxa"/>
            <w:vAlign w:val="center"/>
          </w:tcPr>
          <w:p>
            <w:pPr>
              <w:spacing w:line="24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已获得市人大常委会审议通过，已获得市林业局项目选址批复。</w:t>
            </w:r>
            <w:r>
              <w:rPr>
                <w:rFonts w:hint="eastAsia" w:ascii="Times New Roman" w:hAnsiTheme="minorEastAsia" w:eastAsiaTheme="minorEastAsia"/>
                <w:color w:val="000000"/>
                <w:sz w:val="18"/>
                <w:szCs w:val="20"/>
              </w:rPr>
              <w:t>暂未开工。</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完成初步设计送审，开始施工图编制。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Merge w:val="continue"/>
          </w:tcPr>
          <w:p>
            <w:pPr>
              <w:pStyle w:val="2"/>
              <w:spacing w:after="0" w:line="280" w:lineRule="exact"/>
              <w:rPr>
                <w:rFonts w:hint="eastAsia"/>
              </w:rPr>
            </w:pPr>
          </w:p>
        </w:tc>
        <w:tc>
          <w:tcPr>
            <w:tcW w:w="488" w:type="dxa"/>
            <w:vMerge w:val="continue"/>
            <w:vAlign w:val="center"/>
          </w:tcPr>
          <w:p>
            <w:pPr>
              <w:spacing w:line="280" w:lineRule="exact"/>
              <w:jc w:val="center"/>
              <w:rPr>
                <w:rFonts w:ascii="Times New Roman" w:hAnsi="Times New Roman" w:eastAsiaTheme="minorEastAsia"/>
                <w:sz w:val="18"/>
                <w:szCs w:val="20"/>
              </w:rPr>
            </w:pPr>
          </w:p>
        </w:tc>
        <w:tc>
          <w:tcPr>
            <w:tcW w:w="992" w:type="dxa"/>
            <w:vAlign w:val="center"/>
          </w:tcPr>
          <w:p>
            <w:pPr>
              <w:spacing w:line="240" w:lineRule="exact"/>
              <w:jc w:val="center"/>
              <w:rPr>
                <w:rFonts w:ascii="Times New Roman" w:hAnsi="Times New Roman" w:eastAsiaTheme="minorEastAsia"/>
                <w:spacing w:val="-10"/>
                <w:sz w:val="18"/>
                <w:szCs w:val="20"/>
              </w:rPr>
            </w:pPr>
            <w:r>
              <w:rPr>
                <w:rFonts w:ascii="Times New Roman" w:hAnsiTheme="minorEastAsia" w:eastAsiaTheme="minorEastAsia"/>
                <w:spacing w:val="-10"/>
                <w:sz w:val="18"/>
                <w:szCs w:val="20"/>
              </w:rPr>
              <w:t>景区无障碍通道</w:t>
            </w:r>
          </w:p>
        </w:tc>
        <w:tc>
          <w:tcPr>
            <w:tcW w:w="992" w:type="dxa"/>
            <w:vAlign w:val="center"/>
          </w:tcPr>
          <w:p>
            <w:pPr>
              <w:spacing w:line="26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朱法林</w:t>
            </w:r>
          </w:p>
        </w:tc>
        <w:tc>
          <w:tcPr>
            <w:tcW w:w="2552" w:type="dxa"/>
            <w:vAlign w:val="center"/>
          </w:tcPr>
          <w:p>
            <w:pPr>
              <w:spacing w:line="26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区景区旅游投资有限公司</w:t>
            </w:r>
          </w:p>
        </w:tc>
        <w:tc>
          <w:tcPr>
            <w:tcW w:w="2835" w:type="dxa"/>
            <w:vAlign w:val="center"/>
          </w:tcPr>
          <w:p>
            <w:pPr>
              <w:spacing w:line="24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 xml:space="preserve">桥梁 </w:t>
            </w:r>
            <w:r>
              <w:rPr>
                <w:rFonts w:hint="eastAsia" w:ascii="Times New Roman" w:hAnsiTheme="minorEastAsia" w:eastAsiaTheme="minorEastAsia"/>
                <w:color w:val="000000"/>
                <w:sz w:val="18"/>
                <w:szCs w:val="20"/>
              </w:rPr>
              <w:t>、</w:t>
            </w:r>
            <w:r>
              <w:rPr>
                <w:rFonts w:ascii="Times New Roman" w:hAnsiTheme="minorEastAsia" w:eastAsiaTheme="minorEastAsia"/>
                <w:color w:val="000000"/>
                <w:sz w:val="18"/>
                <w:szCs w:val="20"/>
              </w:rPr>
              <w:t>悬空栈道完成浇筑，</w:t>
            </w:r>
            <w:r>
              <w:rPr>
                <w:rFonts w:hint="eastAsia" w:ascii="Times New Roman" w:hAnsiTheme="minorEastAsia" w:eastAsiaTheme="minorEastAsia"/>
                <w:color w:val="000000"/>
                <w:sz w:val="18"/>
                <w:szCs w:val="20"/>
              </w:rPr>
              <w:t>正在进行栏杆安装、地面青石板</w:t>
            </w:r>
            <w:r>
              <w:rPr>
                <w:rFonts w:ascii="Times New Roman" w:hAnsiTheme="minorEastAsia" w:eastAsiaTheme="minorEastAsia"/>
                <w:color w:val="000000"/>
                <w:sz w:val="18"/>
                <w:szCs w:val="20"/>
              </w:rPr>
              <w:t>游步道整改完成</w:t>
            </w:r>
            <w:r>
              <w:rPr>
                <w:rFonts w:hint="eastAsia" w:ascii="Times New Roman" w:hAnsiTheme="minorEastAsia" w:eastAsiaTheme="minorEastAsia"/>
                <w:color w:val="000000"/>
                <w:sz w:val="18"/>
                <w:szCs w:val="20"/>
              </w:rPr>
              <w:t>90</w:t>
            </w:r>
            <w:r>
              <w:rPr>
                <w:rFonts w:ascii="Times New Roman" w:hAnsiTheme="minorEastAsia" w:eastAsiaTheme="minorEastAsia"/>
                <w:color w:val="000000"/>
                <w:sz w:val="18"/>
                <w:szCs w:val="20"/>
              </w:rPr>
              <w:t>%，</w:t>
            </w:r>
            <w:r>
              <w:rPr>
                <w:rFonts w:hint="eastAsia" w:ascii="Times New Roman" w:hAnsiTheme="minorEastAsia" w:eastAsiaTheme="minorEastAsia"/>
                <w:color w:val="000000"/>
                <w:sz w:val="18"/>
                <w:szCs w:val="20"/>
              </w:rPr>
              <w:t>,已完成总工程量80%。</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6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预计</w:t>
            </w:r>
            <w:r>
              <w:rPr>
                <w:rFonts w:hint="eastAsia" w:ascii="Times New Roman" w:hAnsiTheme="minorEastAsia" w:eastAsiaTheme="minorEastAsia"/>
                <w:color w:val="000000"/>
                <w:sz w:val="18"/>
                <w:szCs w:val="20"/>
              </w:rPr>
              <w:t>11</w:t>
            </w:r>
            <w:r>
              <w:rPr>
                <w:rFonts w:ascii="Times New Roman" w:hAnsiTheme="minorEastAsia" w:eastAsiaTheme="minorEastAsia"/>
                <w:color w:val="000000"/>
                <w:sz w:val="18"/>
                <w:szCs w:val="20"/>
              </w:rPr>
              <w:t>月</w:t>
            </w:r>
            <w:r>
              <w:rPr>
                <w:rFonts w:hint="eastAsia" w:ascii="Times New Roman" w:hAnsiTheme="minorEastAsia" w:eastAsiaTheme="minorEastAsia"/>
                <w:color w:val="000000"/>
                <w:sz w:val="18"/>
                <w:szCs w:val="20"/>
              </w:rPr>
              <w:t>中旬</w:t>
            </w:r>
            <w:r>
              <w:rPr>
                <w:rFonts w:ascii="Times New Roman" w:hAnsiTheme="minorEastAsia" w:eastAsiaTheme="minorEastAsia"/>
                <w:color w:val="000000"/>
                <w:sz w:val="18"/>
                <w:szCs w:val="20"/>
              </w:rPr>
              <w:t>完工</w:t>
            </w:r>
            <w:r>
              <w:rPr>
                <w:rFonts w:hint="eastAsia" w:ascii="Times New Roman" w:hAnsiTheme="minorEastAsia" w:eastAsiaTheme="minorEastAsia"/>
                <w:color w:val="000000"/>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35</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imes New Roman" w:eastAsiaTheme="minorEastAsia"/>
                <w:sz w:val="18"/>
                <w:szCs w:val="20"/>
              </w:rPr>
              <w:t>S303</w:t>
            </w:r>
            <w:r>
              <w:rPr>
                <w:rFonts w:ascii="Times New Roman" w:hAnsiTheme="minorEastAsia" w:eastAsiaTheme="minorEastAsia"/>
                <w:sz w:val="18"/>
                <w:szCs w:val="20"/>
              </w:rPr>
              <w:t>中湖至天子山公路提质改造</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屈</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辉</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刘</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宏</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区交通发展有限公司</w:t>
            </w:r>
          </w:p>
        </w:tc>
        <w:tc>
          <w:tcPr>
            <w:tcW w:w="2835" w:type="dxa"/>
            <w:vAlign w:val="center"/>
          </w:tcPr>
          <w:p>
            <w:p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1</w:t>
            </w:r>
            <w:r>
              <w:rPr>
                <w:rFonts w:ascii="Times New Roman" w:hAnsiTheme="minorEastAsia" w:eastAsiaTheme="minorEastAsia"/>
                <w:color w:val="000000"/>
                <w:spacing w:val="-6"/>
                <w:sz w:val="18"/>
                <w:szCs w:val="20"/>
              </w:rPr>
              <w:t>、市人大</w:t>
            </w:r>
            <w:r>
              <w:rPr>
                <w:rFonts w:ascii="Times New Roman" w:hAnsi="Times New Roman" w:eastAsiaTheme="minorEastAsia"/>
                <w:color w:val="000000"/>
                <w:spacing w:val="-6"/>
                <w:sz w:val="18"/>
                <w:szCs w:val="20"/>
              </w:rPr>
              <w:t>2021</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2</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25</w:t>
            </w:r>
            <w:r>
              <w:rPr>
                <w:rFonts w:ascii="Times New Roman" w:hAnsiTheme="minorEastAsia" w:eastAsiaTheme="minorEastAsia"/>
                <w:color w:val="000000"/>
                <w:spacing w:val="-6"/>
                <w:sz w:val="18"/>
                <w:szCs w:val="20"/>
              </w:rPr>
              <w:t>日进行现场查看，</w:t>
            </w:r>
            <w:r>
              <w:rPr>
                <w:rFonts w:ascii="Times New Roman" w:hAnsi="Times New Roman" w:eastAsiaTheme="minorEastAsia"/>
                <w:color w:val="000000"/>
                <w:spacing w:val="-6"/>
                <w:sz w:val="18"/>
                <w:szCs w:val="20"/>
              </w:rPr>
              <w:t>3</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18~19</w:t>
            </w:r>
            <w:r>
              <w:rPr>
                <w:rFonts w:ascii="Times New Roman" w:hAnsiTheme="minorEastAsia" w:eastAsiaTheme="minorEastAsia"/>
                <w:color w:val="000000"/>
                <w:spacing w:val="-6"/>
                <w:sz w:val="18"/>
                <w:szCs w:val="20"/>
              </w:rPr>
              <w:t>日召开常务会议对项目选址方案进行了审查，且已通过审查，已于</w:t>
            </w:r>
            <w:r>
              <w:rPr>
                <w:rFonts w:ascii="Times New Roman" w:hAnsi="Times New Roman" w:eastAsiaTheme="minorEastAsia"/>
                <w:color w:val="000000"/>
                <w:spacing w:val="-6"/>
                <w:sz w:val="18"/>
                <w:szCs w:val="20"/>
              </w:rPr>
              <w:t>4</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13</w:t>
            </w:r>
            <w:r>
              <w:rPr>
                <w:rFonts w:ascii="Times New Roman" w:hAnsiTheme="minorEastAsia" w:eastAsiaTheme="minorEastAsia"/>
                <w:color w:val="000000"/>
                <w:spacing w:val="-6"/>
                <w:sz w:val="18"/>
                <w:szCs w:val="20"/>
              </w:rPr>
              <w:t>日拿到市人大下发的中天公路选址方案的批复意见；</w:t>
            </w:r>
          </w:p>
          <w:p>
            <w:p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2</w:t>
            </w:r>
            <w:r>
              <w:rPr>
                <w:rFonts w:ascii="Times New Roman" w:hAnsiTheme="minorEastAsia" w:eastAsiaTheme="minorEastAsia"/>
                <w:color w:val="000000"/>
                <w:spacing w:val="-6"/>
                <w:sz w:val="18"/>
                <w:szCs w:val="20"/>
              </w:rPr>
              <w:t>、湖南省林业局于</w:t>
            </w:r>
            <w:r>
              <w:rPr>
                <w:rFonts w:ascii="Times New Roman" w:hAnsi="Times New Roman" w:eastAsiaTheme="minorEastAsia"/>
                <w:color w:val="000000"/>
                <w:spacing w:val="-6"/>
                <w:sz w:val="18"/>
                <w:szCs w:val="20"/>
              </w:rPr>
              <w:t>2021</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5</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14</w:t>
            </w:r>
            <w:r>
              <w:rPr>
                <w:rFonts w:ascii="Times New Roman" w:hAnsiTheme="minorEastAsia" w:eastAsiaTheme="minorEastAsia"/>
                <w:color w:val="000000"/>
                <w:spacing w:val="-6"/>
                <w:sz w:val="18"/>
                <w:szCs w:val="20"/>
              </w:rPr>
              <w:t>日组织专家对</w:t>
            </w:r>
            <w:r>
              <w:rPr>
                <w:rFonts w:ascii="Times New Roman" w:hAnsi="Times New Roman" w:eastAsiaTheme="minorEastAsia"/>
                <w:color w:val="000000"/>
                <w:spacing w:val="-6"/>
                <w:sz w:val="18"/>
                <w:szCs w:val="20"/>
              </w:rPr>
              <w:t>S303</w:t>
            </w:r>
            <w:r>
              <w:rPr>
                <w:rFonts w:ascii="Times New Roman" w:hAnsiTheme="minorEastAsia" w:eastAsiaTheme="minorEastAsia"/>
                <w:color w:val="000000"/>
                <w:spacing w:val="-6"/>
                <w:sz w:val="18"/>
                <w:szCs w:val="20"/>
              </w:rPr>
              <w:t>中天公路选址方案进行了评审，原则同意该方案，但需进一步优化，现设计单位和论证单位已按评审专家的意见修改完毕；</w:t>
            </w:r>
          </w:p>
          <w:p>
            <w:p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3</w:t>
            </w:r>
            <w:r>
              <w:rPr>
                <w:rFonts w:ascii="Times New Roman" w:hAnsiTheme="minorEastAsia" w:eastAsiaTheme="minorEastAsia"/>
                <w:color w:val="000000"/>
                <w:spacing w:val="-6"/>
                <w:sz w:val="18"/>
                <w:szCs w:val="20"/>
              </w:rPr>
              <w:t>、</w:t>
            </w:r>
            <w:r>
              <w:rPr>
                <w:rFonts w:ascii="Times New Roman" w:hAnsi="Times New Roman" w:eastAsiaTheme="minorEastAsia"/>
                <w:color w:val="000000"/>
                <w:spacing w:val="-6"/>
                <w:sz w:val="18"/>
                <w:szCs w:val="20"/>
              </w:rPr>
              <w:t>2022</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2</w:t>
            </w:r>
            <w:r>
              <w:rPr>
                <w:rFonts w:ascii="Times New Roman" w:hAnsiTheme="minorEastAsia" w:eastAsiaTheme="minorEastAsia"/>
                <w:color w:val="000000"/>
                <w:spacing w:val="-6"/>
                <w:sz w:val="18"/>
                <w:szCs w:val="20"/>
              </w:rPr>
              <w:t>月对接省林业局、省交通运输厅反馈意见，</w:t>
            </w:r>
            <w:r>
              <w:rPr>
                <w:rFonts w:ascii="Times New Roman" w:hAnsi="Times New Roman" w:eastAsiaTheme="minorEastAsia"/>
                <w:color w:val="000000"/>
                <w:spacing w:val="-6"/>
                <w:sz w:val="18"/>
                <w:szCs w:val="20"/>
              </w:rPr>
              <w:t>S303</w:t>
            </w:r>
            <w:r>
              <w:rPr>
                <w:rFonts w:ascii="Times New Roman" w:hAnsiTheme="minorEastAsia" w:eastAsiaTheme="minorEastAsia"/>
                <w:color w:val="000000"/>
                <w:spacing w:val="-6"/>
                <w:sz w:val="18"/>
                <w:szCs w:val="20"/>
              </w:rPr>
              <w:t>中天公路选址方案需进一步优化，建设方需承诺世界遗产大会召开后项目开工建设。省交通运输厅要求待省林业局批复文件下发后下发行业意见</w:t>
            </w:r>
            <w:r>
              <w:rPr>
                <w:rFonts w:hint="eastAsia" w:ascii="Times New Roman" w:hAnsiTheme="minorEastAsia" w:eastAsiaTheme="minorEastAsia"/>
                <w:color w:val="000000"/>
                <w:spacing w:val="-6"/>
                <w:sz w:val="18"/>
                <w:szCs w:val="20"/>
              </w:rPr>
              <w:t>；</w:t>
            </w:r>
          </w:p>
          <w:p>
            <w:p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4.2022</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3</w:t>
            </w:r>
            <w:r>
              <w:rPr>
                <w:rFonts w:ascii="Times New Roman" w:hAnsiTheme="minorEastAsia" w:eastAsiaTheme="minorEastAsia"/>
                <w:color w:val="000000"/>
                <w:spacing w:val="-6"/>
                <w:sz w:val="18"/>
                <w:szCs w:val="20"/>
              </w:rPr>
              <w:t>月省林业局李林山副局长现场调研中天公路</w:t>
            </w:r>
            <w:r>
              <w:rPr>
                <w:rFonts w:hint="eastAsia" w:ascii="Times New Roman" w:hAnsiTheme="minorEastAsia" w:eastAsiaTheme="minorEastAsia"/>
                <w:color w:val="000000"/>
                <w:spacing w:val="-6"/>
                <w:sz w:val="18"/>
                <w:szCs w:val="20"/>
              </w:rPr>
              <w:t>；</w:t>
            </w:r>
          </w:p>
          <w:p>
            <w:p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5.2022</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4</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25</w:t>
            </w:r>
            <w:r>
              <w:rPr>
                <w:rFonts w:ascii="Times New Roman" w:hAnsiTheme="minorEastAsia" w:eastAsiaTheme="minorEastAsia"/>
                <w:color w:val="000000"/>
                <w:spacing w:val="-6"/>
                <w:sz w:val="18"/>
                <w:szCs w:val="20"/>
              </w:rPr>
              <w:t>日刘宏副区长带队前往省林业局省交通运输厅对接中天公路</w:t>
            </w:r>
            <w:r>
              <w:rPr>
                <w:rFonts w:hint="eastAsia" w:ascii="Times New Roman" w:hAnsiTheme="minorEastAsia" w:eastAsiaTheme="minorEastAsia"/>
                <w:color w:val="000000"/>
                <w:spacing w:val="-6"/>
                <w:sz w:val="18"/>
                <w:szCs w:val="20"/>
              </w:rPr>
              <w:t>；</w:t>
            </w:r>
          </w:p>
          <w:p>
            <w:p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6.2022</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4</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29</w:t>
            </w:r>
            <w:r>
              <w:rPr>
                <w:rFonts w:ascii="Times New Roman" w:hAnsiTheme="minorEastAsia" w:eastAsiaTheme="minorEastAsia"/>
                <w:color w:val="000000"/>
                <w:spacing w:val="-6"/>
                <w:sz w:val="18"/>
                <w:szCs w:val="20"/>
              </w:rPr>
              <w:t>日省交通运输厅（项目规划办公室和综合规划处）实地查看中天公路</w:t>
            </w:r>
            <w:r>
              <w:rPr>
                <w:rFonts w:hint="eastAsia" w:ascii="Times New Roman" w:hAnsiTheme="minorEastAsia" w:eastAsiaTheme="minorEastAsia"/>
                <w:color w:val="000000"/>
                <w:spacing w:val="-6"/>
                <w:sz w:val="18"/>
                <w:szCs w:val="20"/>
              </w:rPr>
              <w:t>；</w:t>
            </w:r>
          </w:p>
          <w:p>
            <w:p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7.2022</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5</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10</w:t>
            </w:r>
            <w:r>
              <w:rPr>
                <w:rFonts w:ascii="Times New Roman" w:hAnsiTheme="minorEastAsia" w:eastAsiaTheme="minorEastAsia"/>
                <w:color w:val="000000"/>
                <w:spacing w:val="-6"/>
                <w:sz w:val="18"/>
                <w:szCs w:val="20"/>
              </w:rPr>
              <w:t>日区交通运输局、区交发公司前往省自然保护地保护中心进行项目选址论证方案修改事宜的对接；及省交通运输厅综规处对接中天公路行业审查意见事宜</w:t>
            </w:r>
            <w:r>
              <w:rPr>
                <w:rFonts w:hint="eastAsia" w:ascii="Times New Roman" w:hAnsiTheme="minorEastAsia" w:eastAsiaTheme="minorEastAsia"/>
                <w:color w:val="000000"/>
                <w:spacing w:val="-6"/>
                <w:sz w:val="18"/>
                <w:szCs w:val="20"/>
              </w:rPr>
              <w:t>；</w:t>
            </w:r>
          </w:p>
          <w:p>
            <w:p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8.2022</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5</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16</w:t>
            </w:r>
            <w:r>
              <w:rPr>
                <w:rFonts w:ascii="Times New Roman" w:hAnsiTheme="minorEastAsia" w:eastAsiaTheme="minorEastAsia"/>
                <w:color w:val="000000"/>
                <w:spacing w:val="-6"/>
                <w:sz w:val="18"/>
                <w:szCs w:val="20"/>
              </w:rPr>
              <w:t>日完成市林业局请示报告修改、张管局审查意见修改、市政府办秘书一科关于张家界市人民政府对中天公路项目建设相关事项承诺函的初审工作</w:t>
            </w:r>
            <w:r>
              <w:rPr>
                <w:rFonts w:hint="eastAsia" w:ascii="Times New Roman" w:hAnsiTheme="minorEastAsia" w:eastAsiaTheme="minorEastAsia"/>
                <w:color w:val="000000"/>
                <w:spacing w:val="-6"/>
                <w:sz w:val="18"/>
                <w:szCs w:val="20"/>
              </w:rPr>
              <w:t>；</w:t>
            </w:r>
          </w:p>
          <w:p>
            <w:p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9.2022</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5</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17</w:t>
            </w:r>
            <w:r>
              <w:rPr>
                <w:rFonts w:ascii="Times New Roman" w:hAnsiTheme="minorEastAsia" w:eastAsiaTheme="minorEastAsia"/>
                <w:color w:val="000000"/>
                <w:spacing w:val="-6"/>
                <w:sz w:val="18"/>
                <w:szCs w:val="20"/>
              </w:rPr>
              <w:t>日</w:t>
            </w:r>
            <w:r>
              <w:rPr>
                <w:rFonts w:ascii="Times New Roman" w:hAnsi="Times New Roman" w:eastAsiaTheme="minorEastAsia"/>
                <w:color w:val="000000"/>
                <w:spacing w:val="-6"/>
                <w:sz w:val="18"/>
                <w:szCs w:val="20"/>
              </w:rPr>
              <w:t>—18</w:t>
            </w:r>
            <w:r>
              <w:rPr>
                <w:rFonts w:ascii="Times New Roman" w:hAnsiTheme="minorEastAsia" w:eastAsiaTheme="minorEastAsia"/>
                <w:color w:val="000000"/>
                <w:spacing w:val="-6"/>
                <w:sz w:val="18"/>
                <w:szCs w:val="20"/>
              </w:rPr>
              <w:t>日区交通运输局、区交发公司再次前往省自然保护地保护中心汇报，根据其意见再次进行申报资料修改完善，再次修改并办理市人民政府关于中天公路有关事项的承诺函</w:t>
            </w:r>
            <w:r>
              <w:rPr>
                <w:rFonts w:hint="eastAsia" w:ascii="Times New Roman" w:hAnsiTheme="minorEastAsia" w:eastAsiaTheme="minorEastAsia"/>
                <w:color w:val="000000"/>
                <w:spacing w:val="-6"/>
                <w:sz w:val="18"/>
                <w:szCs w:val="20"/>
              </w:rPr>
              <w:t>；</w:t>
            </w:r>
          </w:p>
          <w:p>
            <w:p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10.5</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17</w:t>
            </w:r>
            <w:r>
              <w:rPr>
                <w:rFonts w:ascii="Times New Roman" w:hAnsiTheme="minorEastAsia" w:eastAsiaTheme="minorEastAsia"/>
                <w:color w:val="000000"/>
                <w:spacing w:val="-6"/>
                <w:sz w:val="18"/>
                <w:szCs w:val="20"/>
              </w:rPr>
              <w:t>日</w:t>
            </w:r>
            <w:r>
              <w:rPr>
                <w:rFonts w:ascii="Times New Roman" w:hAnsi="Times New Roman" w:eastAsiaTheme="minorEastAsia"/>
                <w:color w:val="000000"/>
                <w:spacing w:val="-6"/>
                <w:sz w:val="18"/>
                <w:szCs w:val="20"/>
              </w:rPr>
              <w:t>—18</w:t>
            </w:r>
            <w:r>
              <w:rPr>
                <w:rFonts w:ascii="Times New Roman" w:hAnsiTheme="minorEastAsia" w:eastAsiaTheme="minorEastAsia"/>
                <w:color w:val="000000"/>
                <w:spacing w:val="-6"/>
                <w:sz w:val="18"/>
                <w:szCs w:val="20"/>
              </w:rPr>
              <w:t>日区交通运输局、区交发公司再次前往省交通运输厅综规处对接中天公路出具行业审查意见事宜</w:t>
            </w:r>
            <w:r>
              <w:rPr>
                <w:rFonts w:hint="eastAsia" w:ascii="Times New Roman" w:hAnsiTheme="minorEastAsia" w:eastAsiaTheme="minorEastAsia"/>
                <w:color w:val="000000"/>
                <w:spacing w:val="-6"/>
                <w:sz w:val="18"/>
                <w:szCs w:val="20"/>
              </w:rPr>
              <w:t>；</w:t>
            </w:r>
          </w:p>
          <w:p>
            <w:pPr>
              <w:pStyle w:val="5"/>
              <w:spacing w:after="0"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11.2022</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5</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23</w:t>
            </w:r>
            <w:r>
              <w:rPr>
                <w:rFonts w:ascii="Times New Roman" w:hAnsiTheme="minorEastAsia" w:eastAsiaTheme="minorEastAsia"/>
                <w:color w:val="000000"/>
                <w:spacing w:val="-6"/>
                <w:sz w:val="18"/>
                <w:szCs w:val="20"/>
              </w:rPr>
              <w:t>日至</w:t>
            </w:r>
            <w:r>
              <w:rPr>
                <w:rFonts w:ascii="Times New Roman" w:hAnsi="Times New Roman" w:eastAsiaTheme="minorEastAsia"/>
                <w:color w:val="000000"/>
                <w:spacing w:val="-6"/>
                <w:sz w:val="18"/>
                <w:szCs w:val="20"/>
              </w:rPr>
              <w:t>6</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20</w:t>
            </w:r>
            <w:r>
              <w:rPr>
                <w:rFonts w:ascii="Times New Roman" w:hAnsiTheme="minorEastAsia" w:eastAsiaTheme="minorEastAsia"/>
                <w:color w:val="000000"/>
                <w:spacing w:val="-6"/>
                <w:sz w:val="18"/>
                <w:szCs w:val="20"/>
              </w:rPr>
              <w:t>日多次前往衔接省林业局项目选址意见</w:t>
            </w:r>
            <w:r>
              <w:rPr>
                <w:rFonts w:hint="eastAsia" w:ascii="Times New Roman" w:hAnsiTheme="minorEastAsia" w:eastAsiaTheme="minorEastAsia"/>
                <w:color w:val="000000"/>
                <w:spacing w:val="-6"/>
                <w:sz w:val="18"/>
                <w:szCs w:val="20"/>
              </w:rPr>
              <w:t>；</w:t>
            </w:r>
          </w:p>
          <w:p>
            <w:pPr>
              <w:pStyle w:val="6"/>
              <w:widowControl w:val="0"/>
              <w:numPr>
                <w:ilvl w:val="0"/>
                <w:numId w:val="4"/>
              </w:numPr>
              <w:spacing w:line="280" w:lineRule="exact"/>
              <w:rPr>
                <w:rFonts w:ascii="Times New Roman" w:hAnsi="Times New Roman" w:eastAsiaTheme="minorEastAsia"/>
                <w:color w:val="000000"/>
                <w:spacing w:val="-6"/>
                <w:sz w:val="18"/>
                <w:szCs w:val="20"/>
              </w:rPr>
            </w:pPr>
            <w:r>
              <w:rPr>
                <w:rFonts w:ascii="Times New Roman" w:hAnsi="Times New Roman" w:eastAsiaTheme="minorEastAsia"/>
                <w:color w:val="000000"/>
                <w:spacing w:val="-6"/>
                <w:sz w:val="18"/>
                <w:szCs w:val="20"/>
              </w:rPr>
              <w:t>2022</w:t>
            </w:r>
            <w:r>
              <w:rPr>
                <w:rFonts w:ascii="Times New Roman" w:hAnsiTheme="minorEastAsia" w:eastAsiaTheme="minorEastAsia"/>
                <w:color w:val="000000"/>
                <w:spacing w:val="-6"/>
                <w:sz w:val="18"/>
                <w:szCs w:val="20"/>
              </w:rPr>
              <w:t>年</w:t>
            </w:r>
            <w:r>
              <w:rPr>
                <w:rFonts w:ascii="Times New Roman" w:hAnsi="Times New Roman" w:eastAsiaTheme="minorEastAsia"/>
                <w:color w:val="000000"/>
                <w:spacing w:val="-6"/>
                <w:sz w:val="18"/>
                <w:szCs w:val="20"/>
              </w:rPr>
              <w:t>7</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12</w:t>
            </w:r>
            <w:r>
              <w:rPr>
                <w:rFonts w:ascii="Times New Roman" w:hAnsiTheme="minorEastAsia" w:eastAsiaTheme="minorEastAsia"/>
                <w:color w:val="000000"/>
                <w:spacing w:val="-6"/>
                <w:sz w:val="18"/>
                <w:szCs w:val="20"/>
              </w:rPr>
              <w:t>日至</w:t>
            </w:r>
            <w:r>
              <w:rPr>
                <w:rFonts w:ascii="Times New Roman" w:hAnsi="Times New Roman" w:eastAsiaTheme="minorEastAsia"/>
                <w:color w:val="000000"/>
                <w:spacing w:val="-6"/>
                <w:sz w:val="18"/>
                <w:szCs w:val="20"/>
              </w:rPr>
              <w:t>13</w:t>
            </w:r>
            <w:r>
              <w:rPr>
                <w:rFonts w:ascii="Times New Roman" w:hAnsiTheme="minorEastAsia" w:eastAsiaTheme="minorEastAsia"/>
                <w:color w:val="000000"/>
                <w:spacing w:val="-6"/>
                <w:sz w:val="18"/>
                <w:szCs w:val="20"/>
              </w:rPr>
              <w:t>日，区人民政府刘宏副区长带队，区交通运输局、区交发公司前往省林业局跟进建设项目选址行政许可决定书申报资料进窗进度</w:t>
            </w:r>
            <w:r>
              <w:rPr>
                <w:rFonts w:hint="eastAsia" w:ascii="Times New Roman" w:hAnsiTheme="minorEastAsia" w:eastAsiaTheme="minorEastAsia"/>
                <w:color w:val="000000"/>
                <w:spacing w:val="-6"/>
                <w:sz w:val="18"/>
                <w:szCs w:val="20"/>
              </w:rPr>
              <w:t>；</w:t>
            </w:r>
          </w:p>
          <w:p>
            <w:pPr>
              <w:pStyle w:val="6"/>
              <w:widowControl w:val="0"/>
              <w:spacing w:line="280" w:lineRule="exact"/>
              <w:rPr>
                <w:rFonts w:ascii="Times New Roman" w:hAnsiTheme="minorEastAsia" w:eastAsiaTheme="minorEastAsia"/>
                <w:color w:val="000000"/>
                <w:spacing w:val="-10"/>
                <w:sz w:val="18"/>
                <w:szCs w:val="20"/>
              </w:rPr>
            </w:pPr>
            <w:r>
              <w:rPr>
                <w:rFonts w:hint="eastAsia" w:ascii="Times New Roman" w:hAnsi="Times New Roman" w:eastAsiaTheme="minorEastAsia"/>
                <w:color w:val="000000"/>
                <w:spacing w:val="-6"/>
                <w:sz w:val="18"/>
                <w:szCs w:val="20"/>
              </w:rPr>
              <w:t>13.</w:t>
            </w:r>
            <w:r>
              <w:rPr>
                <w:rFonts w:ascii="Times New Roman" w:hAnsi="Times New Roman" w:eastAsiaTheme="minorEastAsia"/>
                <w:color w:val="000000"/>
                <w:spacing w:val="-6"/>
                <w:sz w:val="18"/>
                <w:szCs w:val="20"/>
              </w:rPr>
              <w:t>20</w:t>
            </w:r>
            <w:r>
              <w:rPr>
                <w:rFonts w:ascii="Times New Roman" w:hAnsi="Times New Roman" w:eastAsiaTheme="minorEastAsia"/>
                <w:color w:val="000000"/>
                <w:spacing w:val="-10"/>
                <w:sz w:val="18"/>
                <w:szCs w:val="20"/>
              </w:rPr>
              <w:t>22</w:t>
            </w:r>
            <w:r>
              <w:rPr>
                <w:rFonts w:ascii="Times New Roman" w:hAnsiTheme="minorEastAsia" w:eastAsiaTheme="minorEastAsia"/>
                <w:color w:val="000000"/>
                <w:spacing w:val="-10"/>
                <w:sz w:val="18"/>
                <w:szCs w:val="20"/>
              </w:rPr>
              <w:t>年</w:t>
            </w:r>
            <w:r>
              <w:rPr>
                <w:rFonts w:ascii="Times New Roman" w:hAnsi="Times New Roman" w:eastAsiaTheme="minorEastAsia"/>
                <w:color w:val="000000"/>
                <w:spacing w:val="-10"/>
                <w:sz w:val="18"/>
                <w:szCs w:val="20"/>
              </w:rPr>
              <w:t>8</w:t>
            </w:r>
            <w:r>
              <w:rPr>
                <w:rFonts w:ascii="Times New Roman" w:hAnsiTheme="minorEastAsia" w:eastAsiaTheme="minorEastAsia"/>
                <w:color w:val="000000"/>
                <w:spacing w:val="-10"/>
                <w:sz w:val="18"/>
                <w:szCs w:val="20"/>
              </w:rPr>
              <w:t>月</w:t>
            </w:r>
            <w:r>
              <w:rPr>
                <w:rFonts w:ascii="Times New Roman" w:hAnsi="Times New Roman" w:eastAsiaTheme="minorEastAsia"/>
                <w:color w:val="000000"/>
                <w:spacing w:val="-10"/>
                <w:sz w:val="18"/>
                <w:szCs w:val="20"/>
              </w:rPr>
              <w:t>18</w:t>
            </w:r>
            <w:r>
              <w:rPr>
                <w:rFonts w:ascii="Times New Roman" w:hAnsiTheme="minorEastAsia" w:eastAsiaTheme="minorEastAsia"/>
                <w:color w:val="000000"/>
                <w:spacing w:val="-10"/>
                <w:sz w:val="18"/>
                <w:szCs w:val="20"/>
              </w:rPr>
              <w:t>日区人民政府刘宏副区长带队，区交通运输局、区交发公司前往省林业局跟进建设项目选址行政许可决定书申报资料进窗进度</w:t>
            </w:r>
            <w:r>
              <w:rPr>
                <w:rFonts w:hint="eastAsia" w:ascii="Times New Roman" w:hAnsiTheme="minorEastAsia" w:eastAsiaTheme="minorEastAsia"/>
                <w:color w:val="000000"/>
                <w:spacing w:val="-10"/>
                <w:sz w:val="18"/>
                <w:szCs w:val="20"/>
              </w:rPr>
              <w:t>。</w:t>
            </w:r>
          </w:p>
          <w:p>
            <w:pPr>
              <w:pStyle w:val="6"/>
              <w:widowControl w:val="0"/>
              <w:spacing w:line="280" w:lineRule="exact"/>
              <w:rPr>
                <w:rFonts w:ascii="Times New Roman" w:hAnsiTheme="minorEastAsia" w:eastAsiaTheme="minorEastAsia"/>
                <w:color w:val="000000"/>
                <w:spacing w:val="-6"/>
                <w:sz w:val="18"/>
                <w:szCs w:val="20"/>
              </w:rPr>
            </w:pPr>
            <w:r>
              <w:rPr>
                <w:rFonts w:hint="eastAsia" w:ascii="Times New Roman" w:hAnsiTheme="minorEastAsia" w:eastAsiaTheme="minorEastAsia"/>
                <w:color w:val="000000"/>
                <w:spacing w:val="-6"/>
                <w:sz w:val="18"/>
                <w:szCs w:val="20"/>
              </w:rPr>
              <w:t>14.省林业局下发武陵源风景名胜区提质改造S303天子山至中湖公路建设项目选址方案的行政许可决定。</w:t>
            </w:r>
          </w:p>
          <w:p>
            <w:pPr>
              <w:pStyle w:val="6"/>
              <w:widowControl w:val="0"/>
              <w:spacing w:line="280" w:lineRule="exact"/>
              <w:rPr>
                <w:rFonts w:ascii="Times New Roman" w:hAnsiTheme="minorEastAsia" w:eastAsiaTheme="minorEastAsia"/>
                <w:color w:val="000000"/>
                <w:spacing w:val="-6"/>
                <w:sz w:val="18"/>
                <w:szCs w:val="20"/>
              </w:rPr>
            </w:pPr>
            <w:r>
              <w:rPr>
                <w:rFonts w:hint="eastAsia" w:ascii="Times New Roman" w:hAnsiTheme="minorEastAsia" w:eastAsiaTheme="minorEastAsia"/>
                <w:color w:val="000000"/>
                <w:spacing w:val="-6"/>
                <w:sz w:val="18"/>
                <w:szCs w:val="20"/>
              </w:rPr>
              <w:t>15.正在启动项目用地预审和选址意见书前期工作，市自然资源局协调取得国土三调数据，已开展用地文本编制工作。市财政局上报中天公路资金平衡方案，开展预审工作。</w:t>
            </w:r>
          </w:p>
        </w:tc>
        <w:tc>
          <w:tcPr>
            <w:tcW w:w="3777" w:type="dxa"/>
            <w:vAlign w:val="center"/>
          </w:tcPr>
          <w:p>
            <w:pPr>
              <w:spacing w:line="280" w:lineRule="exact"/>
              <w:rPr>
                <w:rFonts w:ascii="Times New Roman" w:hAnsi="Times New Roman" w:eastAsiaTheme="minorEastAsia"/>
                <w:color w:val="000000"/>
                <w:sz w:val="18"/>
                <w:szCs w:val="20"/>
              </w:rPr>
            </w:pPr>
            <w:r>
              <w:rPr>
                <w:rFonts w:hint="eastAsia" w:ascii="Times New Roman" w:hAnsiTheme="minorEastAsia" w:eastAsiaTheme="minorEastAsia"/>
                <w:color w:val="000000"/>
                <w:sz w:val="18"/>
                <w:szCs w:val="20"/>
              </w:rPr>
              <w:t>1、项目用地预审涉及最新“三区三线”中生态保护红线0.5703公顷（均位于自然保护地核心区），目前进行线路优化，进行规避处理                        2、项目财政压力大，省财政进行项目资金平衡方案审核难度大。</w:t>
            </w:r>
          </w:p>
        </w:tc>
        <w:tc>
          <w:tcPr>
            <w:tcW w:w="2551" w:type="dxa"/>
            <w:vAlign w:val="center"/>
          </w:tcPr>
          <w:p>
            <w:pPr>
              <w:spacing w:line="280" w:lineRule="exact"/>
              <w:textAlignment w:val="center"/>
              <w:rPr>
                <w:rFonts w:ascii="Times New Roman" w:hAnsi="Times New Roman" w:eastAsiaTheme="minorEastAsia"/>
                <w:color w:val="000000"/>
                <w:sz w:val="18"/>
                <w:szCs w:val="20"/>
              </w:rPr>
            </w:pPr>
            <w:r>
              <w:rPr>
                <w:rFonts w:hint="eastAsia" w:ascii="Times New Roman" w:hAnsiTheme="minorEastAsia" w:eastAsiaTheme="minorEastAsia"/>
                <w:color w:val="000000"/>
                <w:sz w:val="18"/>
                <w:szCs w:val="20"/>
              </w:rPr>
              <w:t>力争2022年11月底拿到省国土厅用地预审和选址意见书。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36</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锣鼓塔游客换乘中心</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杨</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勇</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区旅游产业公司</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本项目现由张管局负责做房车营地的设计，原换乘中心的内容暂缓推进。</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pStyle w:val="5"/>
              <w:spacing w:after="0" w:line="280" w:lineRule="exact"/>
              <w:rPr>
                <w:rFonts w:ascii="Times New Roman" w:hAnsi="Times New Roman" w:eastAsiaTheme="minorEastAsia"/>
                <w:color w:val="00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37</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天子山街道办事处周边地块环境整治</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李</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巍</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区旅游产业公司</w:t>
            </w:r>
          </w:p>
        </w:tc>
        <w:tc>
          <w:tcPr>
            <w:tcW w:w="2835" w:type="dxa"/>
            <w:vAlign w:val="center"/>
          </w:tcPr>
          <w:p>
            <w:pPr>
              <w:spacing w:line="280" w:lineRule="exact"/>
              <w:rPr>
                <w:rFonts w:ascii="Times New Roman" w:hAnsi="Times New Roman" w:eastAsiaTheme="minorEastAsia"/>
                <w:color w:val="000000"/>
                <w:sz w:val="18"/>
                <w:szCs w:val="20"/>
              </w:rPr>
            </w:pPr>
            <w:r>
              <w:rPr>
                <w:rFonts w:hint="eastAsia" w:ascii="Times New Roman" w:hAnsiTheme="minorEastAsia" w:eastAsiaTheme="minorEastAsia"/>
                <w:color w:val="000000"/>
                <w:sz w:val="18"/>
                <w:szCs w:val="20"/>
              </w:rPr>
              <w:t>已将设计方案向区相关部门汇报，待审定设计方案后进行下一步工作；已将该项目纳入专项债项目中。</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由于该项目容积率仅有</w:t>
            </w:r>
            <w:r>
              <w:rPr>
                <w:rFonts w:ascii="Times New Roman" w:hAnsi="Times New Roman" w:eastAsiaTheme="minorEastAsia"/>
                <w:color w:val="000000"/>
                <w:sz w:val="18"/>
                <w:szCs w:val="20"/>
              </w:rPr>
              <w:t>0.75</w:t>
            </w:r>
            <w:r>
              <w:rPr>
                <w:rFonts w:ascii="Times New Roman" w:hAnsiTheme="minorEastAsia" w:eastAsiaTheme="minorEastAsia"/>
                <w:color w:val="000000"/>
                <w:sz w:val="18"/>
                <w:szCs w:val="20"/>
              </w:rPr>
              <w:t>，导致开发成本过高</w:t>
            </w:r>
            <w:r>
              <w:rPr>
                <w:rFonts w:hint="eastAsia" w:ascii="Times New Roman" w:hAnsiTheme="minorEastAsia" w:eastAsiaTheme="minorEastAsia"/>
                <w:color w:val="000000"/>
                <w:sz w:val="18"/>
                <w:szCs w:val="20"/>
              </w:rPr>
              <w:t>，</w:t>
            </w:r>
            <w:r>
              <w:rPr>
                <w:rFonts w:ascii="Times New Roman" w:hAnsiTheme="minorEastAsia" w:eastAsiaTheme="minorEastAsia"/>
                <w:color w:val="000000"/>
                <w:sz w:val="18"/>
                <w:szCs w:val="20"/>
              </w:rPr>
              <w:t>回本周期长，需要调整容积率</w:t>
            </w:r>
            <w:r>
              <w:rPr>
                <w:rFonts w:hint="eastAsia" w:ascii="Times New Roman" w:hAnsiTheme="minorEastAsia" w:eastAsiaTheme="minorEastAsia"/>
                <w:color w:val="000000"/>
                <w:sz w:val="18"/>
                <w:szCs w:val="20"/>
              </w:rPr>
              <w:t>。</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待审定设计方案后进行下一步工作；同时跟进意向投资商。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38</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索溪明珠广场</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李</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巍</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区旅游产业公司</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2022</w:t>
            </w:r>
            <w:r>
              <w:rPr>
                <w:rFonts w:ascii="Times New Roman" w:hAnsiTheme="minorEastAsia" w:eastAsiaTheme="minorEastAsia"/>
                <w:color w:val="000000"/>
                <w:sz w:val="18"/>
                <w:szCs w:val="20"/>
              </w:rPr>
              <w:t>年</w:t>
            </w:r>
            <w:r>
              <w:rPr>
                <w:rFonts w:ascii="Times New Roman" w:hAnsi="Times New Roman" w:eastAsiaTheme="minorEastAsia"/>
                <w:color w:val="000000"/>
                <w:sz w:val="18"/>
                <w:szCs w:val="20"/>
              </w:rPr>
              <w:t>6</w:t>
            </w:r>
            <w:r>
              <w:rPr>
                <w:rFonts w:ascii="Times New Roman" w:hAnsiTheme="minorEastAsia" w:eastAsiaTheme="minorEastAsia"/>
                <w:color w:val="000000"/>
                <w:sz w:val="18"/>
                <w:szCs w:val="20"/>
              </w:rPr>
              <w:t>月已完成土地调规，供地方案空委会上会完成；正在编制工程规划方案。</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项目的指标存在问题，与区自然资源局对接土地出让问题，该地块重新出让需先完成土地调规。</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待出具供地方案空委会会议纪要后，进行土地重新招拍挂；完成工程规划审批方案编制并送审。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39</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岩门安置区二期</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李</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巍</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区旅游产业公司</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完成施</w:t>
            </w:r>
            <w:r>
              <w:rPr>
                <w:rFonts w:ascii="Times New Roman" w:hAnsiTheme="minorEastAsia" w:eastAsiaTheme="minorEastAsia"/>
                <w:color w:val="000000"/>
                <w:spacing w:val="-6"/>
                <w:sz w:val="18"/>
                <w:szCs w:val="20"/>
              </w:rPr>
              <w:t>工、监理合同签订，项目已正式开工。完成现场临时通水及临时围挡安装</w:t>
            </w:r>
            <w:r>
              <w:rPr>
                <w:rFonts w:ascii="Times New Roman" w:hAnsi="Times New Roman" w:eastAsiaTheme="minorEastAsia"/>
                <w:color w:val="000000"/>
                <w:spacing w:val="-6"/>
                <w:sz w:val="18"/>
                <w:szCs w:val="20"/>
              </w:rPr>
              <w:t>,</w:t>
            </w:r>
            <w:r>
              <w:rPr>
                <w:rFonts w:ascii="Times New Roman" w:hAnsiTheme="minorEastAsia" w:eastAsiaTheme="minorEastAsia"/>
                <w:color w:val="000000"/>
                <w:spacing w:val="-6"/>
                <w:sz w:val="18"/>
                <w:szCs w:val="20"/>
              </w:rPr>
              <w:t>目前正在进行基础开挖</w:t>
            </w:r>
            <w:r>
              <w:rPr>
                <w:rFonts w:hint="eastAsia" w:ascii="Times New Roman" w:hAnsiTheme="minorEastAsia" w:eastAsiaTheme="minorEastAsia"/>
                <w:color w:val="000000"/>
                <w:spacing w:val="-6"/>
                <w:sz w:val="18"/>
                <w:szCs w:val="20"/>
              </w:rPr>
              <w:t>。</w:t>
            </w:r>
          </w:p>
        </w:tc>
        <w:tc>
          <w:tcPr>
            <w:tcW w:w="3777" w:type="dxa"/>
            <w:vAlign w:val="center"/>
          </w:tcPr>
          <w:p>
            <w:pPr>
              <w:spacing w:line="280" w:lineRule="exact"/>
              <w:textAlignment w:val="center"/>
              <w:rPr>
                <w:rFonts w:ascii="Times New Roman" w:hAnsi="Times New Roman" w:eastAsiaTheme="minorEastAsia"/>
                <w:color w:val="000000"/>
                <w:sz w:val="18"/>
                <w:szCs w:val="20"/>
              </w:rPr>
            </w:pPr>
            <w:r>
              <w:rPr>
                <w:rFonts w:hint="eastAsia" w:ascii="Times New Roman" w:hAnsi="Times New Roman"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进行基础施工，完成临时通电。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40</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张</w:t>
            </w:r>
            <w:r>
              <w:rPr>
                <w:rFonts w:ascii="Times New Roman" w:hAnsiTheme="minorEastAsia" w:eastAsiaTheme="minorEastAsia"/>
                <w:spacing w:val="-10"/>
                <w:sz w:val="18"/>
                <w:szCs w:val="20"/>
              </w:rPr>
              <w:t>家界生活垃圾焚烧综合处理项目（武陵源区生活垃圾分类和处理设施建设项目）</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董</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波</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区环卫中心</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项目已完成立项备案，测绘，地勘工作，完成设计初步方案，已办理林业采伐手续，正在移树、清理场地。</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项目开始施工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41</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张家界黄龙洞景区升级改造项目</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董府宁</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黄龙洞投资股份有限公司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索溪峪街道</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总体初步设计方案已出，一期</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游客服务中心</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项目概念性设计方案已完成，待方案通过取得土地后再行推进，</w:t>
            </w:r>
            <w:r>
              <w:rPr>
                <w:rFonts w:hint="eastAsia" w:ascii="Times New Roman" w:hAnsiTheme="minorEastAsia" w:eastAsiaTheme="minorEastAsia"/>
                <w:color w:val="000000"/>
                <w:sz w:val="18"/>
                <w:szCs w:val="20"/>
              </w:rPr>
              <w:t>10</w:t>
            </w:r>
            <w:r>
              <w:rPr>
                <w:rFonts w:ascii="Times New Roman" w:hAnsiTheme="minorEastAsia" w:eastAsiaTheme="minorEastAsia"/>
                <w:color w:val="000000"/>
                <w:sz w:val="18"/>
                <w:szCs w:val="20"/>
              </w:rPr>
              <w:t>月无实质性进展。</w:t>
            </w:r>
          </w:p>
        </w:tc>
        <w:tc>
          <w:tcPr>
            <w:tcW w:w="3777" w:type="dxa"/>
            <w:vAlign w:val="center"/>
          </w:tcPr>
          <w:p>
            <w:pPr>
              <w:spacing w:line="26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1.</w:t>
            </w:r>
            <w:r>
              <w:rPr>
                <w:rFonts w:ascii="Times New Roman" w:hAnsiTheme="minorEastAsia" w:eastAsiaTheme="minorEastAsia"/>
                <w:color w:val="000000"/>
                <w:sz w:val="18"/>
                <w:szCs w:val="20"/>
              </w:rPr>
              <w:t>项目选址核准问题。该土地（</w:t>
            </w:r>
            <w:r>
              <w:rPr>
                <w:rFonts w:ascii="Times New Roman" w:hAnsi="Times New Roman" w:eastAsiaTheme="minorEastAsia"/>
                <w:color w:val="000000"/>
                <w:sz w:val="18"/>
                <w:szCs w:val="20"/>
              </w:rPr>
              <w:t>8.85</w:t>
            </w:r>
            <w:r>
              <w:rPr>
                <w:rFonts w:ascii="Times New Roman" w:hAnsiTheme="minorEastAsia" w:eastAsiaTheme="minorEastAsia"/>
                <w:color w:val="000000"/>
                <w:sz w:val="18"/>
                <w:szCs w:val="20"/>
              </w:rPr>
              <w:t>亩）属于国有存储土地，商业性质为旅游服务综合用地，现土地在区产业公司名下，同时地块位于风景名胜区缓冲区，手续办理难度大；</w:t>
            </w:r>
          </w:p>
          <w:p>
            <w:pPr>
              <w:spacing w:line="26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2.</w:t>
            </w:r>
            <w:r>
              <w:rPr>
                <w:rFonts w:ascii="Times New Roman" w:hAnsiTheme="minorEastAsia" w:eastAsiaTheme="minorEastAsia"/>
                <w:color w:val="000000"/>
                <w:sz w:val="18"/>
                <w:szCs w:val="20"/>
              </w:rPr>
              <w:t>经济技术指标问题。请求在确保该地块的总建筑面积（</w:t>
            </w:r>
            <w:r>
              <w:rPr>
                <w:rFonts w:ascii="Times New Roman" w:hAnsi="Times New Roman" w:eastAsiaTheme="minorEastAsia"/>
                <w:color w:val="000000"/>
                <w:sz w:val="18"/>
                <w:szCs w:val="20"/>
              </w:rPr>
              <w:t>8855m2</w:t>
            </w:r>
            <w:r>
              <w:rPr>
                <w:rFonts w:ascii="Times New Roman" w:hAnsiTheme="minorEastAsia" w:eastAsiaTheme="minorEastAsia"/>
                <w:color w:val="000000"/>
                <w:sz w:val="18"/>
                <w:szCs w:val="20"/>
              </w:rPr>
              <w:t>）、建筑高度</w:t>
            </w:r>
            <w:r>
              <w:rPr>
                <w:rFonts w:ascii="Times New Roman" w:hAnsi="Times New Roman" w:eastAsiaTheme="minorEastAsia"/>
                <w:color w:val="000000"/>
                <w:sz w:val="18"/>
                <w:szCs w:val="20"/>
              </w:rPr>
              <w:t>18</w:t>
            </w:r>
            <w:r>
              <w:rPr>
                <w:rFonts w:ascii="Times New Roman" w:hAnsiTheme="minorEastAsia" w:eastAsiaTheme="minorEastAsia"/>
                <w:color w:val="000000"/>
                <w:sz w:val="18"/>
                <w:szCs w:val="20"/>
              </w:rPr>
              <w:t>米（局部高度</w:t>
            </w:r>
            <w:r>
              <w:rPr>
                <w:rFonts w:ascii="Times New Roman" w:hAnsi="Times New Roman" w:eastAsiaTheme="minorEastAsia"/>
                <w:color w:val="000000"/>
                <w:sz w:val="18"/>
                <w:szCs w:val="20"/>
              </w:rPr>
              <w:t>18</w:t>
            </w:r>
            <w:r>
              <w:rPr>
                <w:rFonts w:ascii="Times New Roman" w:hAnsiTheme="minorEastAsia" w:eastAsiaTheme="minorEastAsia"/>
                <w:color w:val="000000"/>
                <w:sz w:val="18"/>
                <w:szCs w:val="20"/>
              </w:rPr>
              <w:t>米）不变基础上，调整相应的土地规划指标（容积率</w:t>
            </w:r>
            <w:r>
              <w:rPr>
                <w:rFonts w:ascii="Times New Roman" w:hAnsi="Times New Roman" w:eastAsiaTheme="minorEastAsia"/>
                <w:color w:val="000000"/>
                <w:sz w:val="18"/>
                <w:szCs w:val="20"/>
              </w:rPr>
              <w:t>1.5</w:t>
            </w:r>
            <w:r>
              <w:rPr>
                <w:rFonts w:ascii="Times New Roman" w:hAnsiTheme="minorEastAsia" w:eastAsiaTheme="minorEastAsia"/>
                <w:color w:val="000000"/>
                <w:sz w:val="18"/>
                <w:szCs w:val="20"/>
              </w:rPr>
              <w:t>）、建筑密度（</w:t>
            </w:r>
            <w:r>
              <w:rPr>
                <w:rFonts w:ascii="Times New Roman" w:hAnsi="Times New Roman" w:eastAsiaTheme="minorEastAsia"/>
                <w:color w:val="000000"/>
                <w:sz w:val="18"/>
                <w:szCs w:val="20"/>
              </w:rPr>
              <w:t>45%</w:t>
            </w:r>
            <w:r>
              <w:rPr>
                <w:rFonts w:ascii="Times New Roman" w:hAnsiTheme="minorEastAsia" w:eastAsiaTheme="minorEastAsia"/>
                <w:color w:val="000000"/>
                <w:sz w:val="18"/>
                <w:szCs w:val="20"/>
              </w:rPr>
              <w:t>）绿化率（</w:t>
            </w:r>
            <w:r>
              <w:rPr>
                <w:rFonts w:ascii="Times New Roman" w:hAnsi="Times New Roman" w:eastAsiaTheme="minorEastAsia"/>
                <w:color w:val="000000"/>
                <w:sz w:val="18"/>
                <w:szCs w:val="20"/>
              </w:rPr>
              <w:t>20%</w:t>
            </w:r>
            <w:r>
              <w:rPr>
                <w:rFonts w:ascii="Times New Roman" w:hAnsiTheme="minorEastAsia" w:eastAsiaTheme="minorEastAsia"/>
                <w:color w:val="000000"/>
                <w:sz w:val="18"/>
                <w:szCs w:val="20"/>
              </w:rPr>
              <w:t>）等；</w:t>
            </w:r>
          </w:p>
          <w:p>
            <w:pPr>
              <w:spacing w:line="260" w:lineRule="exact"/>
              <w:rPr>
                <w:rFonts w:ascii="Times New Roman" w:hAnsi="Times New Roman" w:eastAsiaTheme="minorEastAsia"/>
                <w:color w:val="000000"/>
                <w:sz w:val="18"/>
                <w:szCs w:val="20"/>
              </w:rPr>
            </w:pPr>
            <w:r>
              <w:rPr>
                <w:rFonts w:ascii="Times New Roman" w:hAnsi="Times New Roman" w:eastAsiaTheme="minorEastAsia"/>
                <w:color w:val="000000"/>
                <w:sz w:val="18"/>
                <w:szCs w:val="20"/>
              </w:rPr>
              <w:t>3.</w:t>
            </w:r>
            <w:r>
              <w:rPr>
                <w:rFonts w:ascii="Times New Roman" w:hAnsiTheme="minorEastAsia" w:eastAsiaTheme="minorEastAsia"/>
                <w:color w:val="000000"/>
                <w:sz w:val="18"/>
                <w:szCs w:val="20"/>
              </w:rPr>
              <w:t>停车位不够问题。因</w:t>
            </w:r>
            <w:r>
              <w:rPr>
                <w:rFonts w:ascii="Times New Roman" w:hAnsi="Times New Roman" w:eastAsiaTheme="minorEastAsia"/>
                <w:color w:val="000000"/>
                <w:sz w:val="18"/>
                <w:szCs w:val="20"/>
              </w:rPr>
              <w:t>G421</w:t>
            </w:r>
            <w:r>
              <w:rPr>
                <w:rFonts w:ascii="Times New Roman" w:hAnsiTheme="minorEastAsia" w:eastAsiaTheme="minorEastAsia"/>
                <w:color w:val="000000"/>
                <w:sz w:val="18"/>
                <w:szCs w:val="20"/>
              </w:rPr>
              <w:t>道路扩宽，导致现有停车场面积缩小，不能满足景区接待的停车需求，业主请求由政府成立专班出面与村委会协商流转具体事宜，确认可流转土地边界、面积及土地流转的合法合规途径。</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继续推进地块调规。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42</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中湖片区游客集散中心</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董府宁</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区交通发展有限公司</w:t>
            </w:r>
          </w:p>
        </w:tc>
        <w:tc>
          <w:tcPr>
            <w:tcW w:w="2835" w:type="dxa"/>
            <w:vAlign w:val="center"/>
          </w:tcPr>
          <w:p>
            <w:pPr>
              <w:pStyle w:val="14"/>
              <w:spacing w:line="280" w:lineRule="exact"/>
              <w:ind w:firstLine="0" w:firstLineChars="0"/>
              <w:rPr>
                <w:rFonts w:ascii="Times New Roman" w:hAnsi="Times New Roman" w:eastAsiaTheme="minorEastAsia"/>
                <w:color w:val="000000"/>
                <w:sz w:val="18"/>
                <w:szCs w:val="20"/>
              </w:rPr>
            </w:pPr>
            <w:r>
              <w:rPr>
                <w:rFonts w:ascii="Times New Roman" w:hAnsi="Times New Roman" w:eastAsiaTheme="minorEastAsia"/>
                <w:color w:val="000000"/>
                <w:sz w:val="18"/>
                <w:szCs w:val="20"/>
              </w:rPr>
              <w:t>1.</w:t>
            </w:r>
            <w:r>
              <w:rPr>
                <w:rFonts w:ascii="Times New Roman" w:hAnsiTheme="minorEastAsia" w:eastAsiaTheme="minorEastAsia"/>
                <w:color w:val="000000"/>
                <w:sz w:val="18"/>
                <w:szCs w:val="20"/>
              </w:rPr>
              <w:t>杨家界生态停车场现已完工。</w:t>
            </w:r>
          </w:p>
          <w:p>
            <w:pPr>
              <w:pStyle w:val="14"/>
              <w:spacing w:line="280" w:lineRule="exact"/>
              <w:ind w:firstLine="0" w:firstLineChars="0"/>
              <w:rPr>
                <w:rFonts w:ascii="Times New Roman" w:hAnsi="Times New Roman" w:eastAsiaTheme="minorEastAsia"/>
                <w:color w:val="000000"/>
                <w:sz w:val="18"/>
                <w:szCs w:val="20"/>
              </w:rPr>
            </w:pPr>
            <w:r>
              <w:rPr>
                <w:rFonts w:ascii="Times New Roman" w:hAnsi="Times New Roman" w:eastAsiaTheme="minorEastAsia"/>
                <w:color w:val="000000"/>
                <w:sz w:val="18"/>
                <w:szCs w:val="20"/>
              </w:rPr>
              <w:t>2.</w:t>
            </w:r>
            <w:r>
              <w:rPr>
                <w:rFonts w:ascii="Times New Roman" w:hAnsiTheme="minorEastAsia" w:eastAsiaTheme="minorEastAsia"/>
                <w:color w:val="000000"/>
                <w:sz w:val="18"/>
                <w:szCs w:val="20"/>
              </w:rPr>
              <w:t>野鸡铺停车场原有资产涉及野鸡铺居委会和社会资本股权清理事项，居委会占有股份少，资产不清，纠纷多，工作推进难。加之项目地处景区无法办理相关手续，项目目前已暂停。</w:t>
            </w:r>
          </w:p>
        </w:tc>
        <w:tc>
          <w:tcPr>
            <w:tcW w:w="3777" w:type="dxa"/>
            <w:vAlign w:val="center"/>
          </w:tcPr>
          <w:p>
            <w:pPr>
              <w:pStyle w:val="5"/>
              <w:spacing w:after="0"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43</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武陵源观音洞提质升级</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卓秋爱</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张家界双源文化旅游开发有限责任公司</w:t>
            </w:r>
          </w:p>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索溪峪街道</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双源公司项目未开工，至目前一直未报送</w:t>
            </w:r>
            <w:r>
              <w:rPr>
                <w:rFonts w:ascii="Times New Roman" w:hAnsi="Times New Roman" w:eastAsiaTheme="minorEastAsia"/>
                <w:color w:val="000000"/>
                <w:sz w:val="18"/>
                <w:szCs w:val="20"/>
              </w:rPr>
              <w:t>,</w:t>
            </w:r>
            <w:r>
              <w:rPr>
                <w:rFonts w:ascii="Times New Roman" w:hAnsiTheme="minorEastAsia" w:eastAsiaTheme="minorEastAsia"/>
                <w:color w:val="000000"/>
                <w:sz w:val="18"/>
                <w:szCs w:val="20"/>
              </w:rPr>
              <w:t>暂无实质性进展</w:t>
            </w:r>
            <w:r>
              <w:rPr>
                <w:rFonts w:hint="eastAsia" w:ascii="Times New Roman" w:hAnsiTheme="minorEastAsia" w:eastAsiaTheme="minorEastAsia"/>
                <w:color w:val="000000"/>
                <w:sz w:val="18"/>
                <w:szCs w:val="20"/>
              </w:rPr>
              <w:t>。</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空间规划调整和多规合一出台后方能获得建设用地</w:t>
            </w:r>
            <w:r>
              <w:rPr>
                <w:rFonts w:hint="eastAsia" w:ascii="Times New Roman" w:hAnsiTheme="minorEastAsia" w:eastAsiaTheme="minorEastAsia"/>
                <w:color w:val="000000"/>
                <w:sz w:val="18"/>
                <w:szCs w:val="20"/>
              </w:rPr>
              <w:t>。</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44</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武陵源区殡仪馆</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唐汇民</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区民政局</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已完成立项、红线图初测、初步设计布局调整等，</w:t>
            </w:r>
            <w:r>
              <w:rPr>
                <w:rFonts w:hint="eastAsia" w:ascii="Times New Roman" w:hAnsiTheme="minorEastAsia" w:eastAsiaTheme="minorEastAsia"/>
                <w:color w:val="000000"/>
                <w:sz w:val="18"/>
                <w:szCs w:val="20"/>
              </w:rPr>
              <w:t>后续行政审批手续正在与自然资源和林业部门对接中，</w:t>
            </w:r>
            <w:r>
              <w:rPr>
                <w:rFonts w:ascii="Times New Roman" w:hAnsiTheme="minorEastAsia" w:eastAsiaTheme="minorEastAsia"/>
                <w:color w:val="000000"/>
                <w:sz w:val="18"/>
                <w:szCs w:val="20"/>
              </w:rPr>
              <w:t>预计</w:t>
            </w:r>
            <w:r>
              <w:rPr>
                <w:rFonts w:ascii="Times New Roman" w:hAnsi="Times New Roman" w:eastAsiaTheme="minorEastAsia"/>
                <w:color w:val="000000"/>
                <w:sz w:val="18"/>
                <w:szCs w:val="20"/>
              </w:rPr>
              <w:t>12</w:t>
            </w:r>
            <w:r>
              <w:rPr>
                <w:rFonts w:ascii="Times New Roman" w:hAnsiTheme="minorEastAsia" w:eastAsiaTheme="minorEastAsia"/>
                <w:color w:val="000000"/>
                <w:sz w:val="18"/>
                <w:szCs w:val="20"/>
              </w:rPr>
              <w:t>月底完成行政审批手续</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尚未纳入世界自然遗产保护规划调整目录</w:t>
            </w:r>
            <w:r>
              <w:rPr>
                <w:rFonts w:hint="eastAsia" w:ascii="Times New Roman" w:hAnsiTheme="minorEastAsia" w:eastAsiaTheme="minorEastAsia"/>
                <w:color w:val="000000"/>
                <w:sz w:val="18"/>
                <w:szCs w:val="20"/>
              </w:rPr>
              <w:t>。</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等待规划调整后重新修改编制设计方案、环评报告、水土保持评估报告等资料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45</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heme="minorEastAsia" w:eastAsiaTheme="minorEastAsia"/>
                <w:sz w:val="18"/>
                <w:szCs w:val="20"/>
              </w:rPr>
              <w:t>文风土地收储项目（二期）征地拆迁</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唐汇民</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索溪峪街道</w:t>
            </w:r>
          </w:p>
        </w:tc>
        <w:tc>
          <w:tcPr>
            <w:tcW w:w="2835"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原计划</w:t>
            </w:r>
            <w:r>
              <w:rPr>
                <w:rFonts w:ascii="Times New Roman" w:hAnsi="Times New Roman" w:eastAsiaTheme="minorEastAsia"/>
                <w:color w:val="000000"/>
                <w:sz w:val="18"/>
                <w:szCs w:val="20"/>
              </w:rPr>
              <w:t>2021.12</w:t>
            </w:r>
            <w:r>
              <w:rPr>
                <w:rFonts w:ascii="Times New Roman" w:hAnsiTheme="minorEastAsia" w:eastAsiaTheme="minorEastAsia"/>
                <w:color w:val="000000"/>
                <w:sz w:val="18"/>
                <w:szCs w:val="20"/>
              </w:rPr>
              <w:t>完成腾房让地、因资金调配不到位无法预估完成时间。已落实土地补偿款发放</w:t>
            </w:r>
            <w:r>
              <w:rPr>
                <w:rFonts w:ascii="Times New Roman" w:hAnsi="Times New Roman" w:eastAsiaTheme="minorEastAsia"/>
                <w:color w:val="000000"/>
                <w:sz w:val="18"/>
                <w:szCs w:val="20"/>
              </w:rPr>
              <w:t>4494.5</w:t>
            </w:r>
            <w:r>
              <w:rPr>
                <w:rFonts w:ascii="Times New Roman" w:hAnsiTheme="minorEastAsia" w:eastAsiaTheme="minorEastAsia"/>
                <w:color w:val="000000"/>
                <w:sz w:val="18"/>
                <w:szCs w:val="20"/>
              </w:rPr>
              <w:t>万元（</w:t>
            </w:r>
            <w:r>
              <w:rPr>
                <w:rFonts w:ascii="Times New Roman" w:hAnsi="Times New Roman" w:eastAsiaTheme="minorEastAsia"/>
                <w:color w:val="000000"/>
                <w:sz w:val="18"/>
                <w:szCs w:val="20"/>
              </w:rPr>
              <w:t>315</w:t>
            </w:r>
            <w:r>
              <w:rPr>
                <w:rFonts w:ascii="Times New Roman" w:hAnsiTheme="minorEastAsia" w:eastAsiaTheme="minorEastAsia"/>
                <w:color w:val="000000"/>
                <w:sz w:val="18"/>
                <w:szCs w:val="20"/>
              </w:rPr>
              <w:t>户），约</w:t>
            </w:r>
            <w:r>
              <w:rPr>
                <w:rFonts w:ascii="Times New Roman" w:hAnsi="Times New Roman" w:eastAsiaTheme="minorEastAsia"/>
                <w:color w:val="000000"/>
                <w:sz w:val="18"/>
                <w:szCs w:val="20"/>
              </w:rPr>
              <w:t>1342.5</w:t>
            </w:r>
            <w:r>
              <w:rPr>
                <w:rFonts w:ascii="Times New Roman" w:hAnsiTheme="minorEastAsia" w:eastAsiaTheme="minorEastAsia"/>
                <w:color w:val="000000"/>
                <w:sz w:val="18"/>
                <w:szCs w:val="20"/>
              </w:rPr>
              <w:t>万（</w:t>
            </w:r>
            <w:r>
              <w:rPr>
                <w:rFonts w:ascii="Times New Roman" w:hAnsi="Times New Roman" w:eastAsiaTheme="minorEastAsia"/>
                <w:color w:val="000000"/>
                <w:sz w:val="18"/>
                <w:szCs w:val="20"/>
              </w:rPr>
              <w:t>62</w:t>
            </w:r>
            <w:r>
              <w:rPr>
                <w:rFonts w:ascii="Times New Roman" w:hAnsiTheme="minorEastAsia" w:eastAsiaTheme="minorEastAsia"/>
                <w:color w:val="000000"/>
                <w:sz w:val="18"/>
                <w:szCs w:val="20"/>
              </w:rPr>
              <w:t>户）土地款未到位，等待资金落实后开展下一步工作</w:t>
            </w:r>
            <w:r>
              <w:rPr>
                <w:rFonts w:hint="eastAsia" w:ascii="Times New Roman" w:hAnsiTheme="minorEastAsia" w:eastAsiaTheme="minorEastAsia"/>
                <w:color w:val="000000"/>
                <w:sz w:val="18"/>
                <w:szCs w:val="20"/>
              </w:rPr>
              <w:t>。</w:t>
            </w: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资金调配未到位</w:t>
            </w:r>
            <w:r>
              <w:rPr>
                <w:rFonts w:hint="eastAsia" w:ascii="Times New Roman" w:hAnsiTheme="minorEastAsia" w:eastAsiaTheme="minorEastAsia"/>
                <w:color w:val="000000"/>
                <w:sz w:val="18"/>
                <w:szCs w:val="20"/>
              </w:rPr>
              <w:t>，</w:t>
            </w:r>
            <w:r>
              <w:rPr>
                <w:rFonts w:hint="eastAsia" w:ascii="宋体" w:hAnsi="宋体"/>
                <w:sz w:val="18"/>
                <w:szCs w:val="18"/>
              </w:rPr>
              <w:t>正在重新设计方案</w:t>
            </w:r>
            <w:r>
              <w:rPr>
                <w:rFonts w:hint="eastAsia" w:ascii="Times New Roman" w:hAnsiTheme="minorEastAsia" w:eastAsiaTheme="minorEastAsia"/>
                <w:color w:val="000000"/>
                <w:sz w:val="18"/>
                <w:szCs w:val="20"/>
              </w:rPr>
              <w:t>。</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目前工作处于停滞状态；等待资金落实后进行下一步工作。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471" w:type="dxa"/>
            <w:vAlign w:val="center"/>
          </w:tcPr>
          <w:p>
            <w:pPr>
              <w:spacing w:line="280" w:lineRule="exact"/>
              <w:jc w:val="center"/>
              <w:rPr>
                <w:rFonts w:ascii="Times New Roman" w:hAnsi="Times New Roman" w:eastAsiaTheme="minorEastAsia"/>
                <w:color w:val="000000"/>
                <w:sz w:val="18"/>
                <w:szCs w:val="20"/>
              </w:rPr>
            </w:pPr>
            <w:r>
              <w:rPr>
                <w:rFonts w:ascii="Times New Roman" w:hAnsi="Times New Roman" w:eastAsiaTheme="minorEastAsia"/>
                <w:color w:val="000000"/>
                <w:sz w:val="18"/>
                <w:szCs w:val="20"/>
              </w:rPr>
              <w:t>46</w:t>
            </w:r>
          </w:p>
        </w:tc>
        <w:tc>
          <w:tcPr>
            <w:tcW w:w="1480" w:type="dxa"/>
            <w:gridSpan w:val="2"/>
            <w:vAlign w:val="center"/>
          </w:tcPr>
          <w:p>
            <w:pPr>
              <w:spacing w:line="280" w:lineRule="exact"/>
              <w:jc w:val="center"/>
              <w:rPr>
                <w:rFonts w:ascii="Times New Roman" w:hAnsi="Times New Roman" w:eastAsiaTheme="minorEastAsia"/>
                <w:sz w:val="18"/>
                <w:szCs w:val="20"/>
              </w:rPr>
            </w:pPr>
            <w:r>
              <w:rPr>
                <w:rFonts w:ascii="Times New Roman" w:hAnsi="Times New Roman" w:eastAsiaTheme="minorEastAsia"/>
                <w:sz w:val="18"/>
                <w:szCs w:val="20"/>
              </w:rPr>
              <w:t>S241</w:t>
            </w:r>
            <w:r>
              <w:rPr>
                <w:rFonts w:ascii="Times New Roman" w:hAnsiTheme="minorEastAsia" w:eastAsiaTheme="minorEastAsia"/>
                <w:sz w:val="18"/>
                <w:szCs w:val="20"/>
              </w:rPr>
              <w:t>天子山至黄龙洞提质改造</w:t>
            </w:r>
          </w:p>
        </w:tc>
        <w:tc>
          <w:tcPr>
            <w:tcW w:w="99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刘</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宏</w:t>
            </w:r>
          </w:p>
        </w:tc>
        <w:tc>
          <w:tcPr>
            <w:tcW w:w="2552" w:type="dxa"/>
            <w:vAlign w:val="center"/>
          </w:tcPr>
          <w:p>
            <w:pPr>
              <w:spacing w:line="28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区交通运输局</w:t>
            </w:r>
          </w:p>
        </w:tc>
        <w:tc>
          <w:tcPr>
            <w:tcW w:w="2835" w:type="dxa"/>
            <w:vAlign w:val="center"/>
          </w:tcPr>
          <w:p>
            <w:pPr>
              <w:spacing w:line="280" w:lineRule="exact"/>
              <w:rPr>
                <w:rFonts w:hint="eastAsia"/>
              </w:rPr>
            </w:pPr>
            <w:r>
              <w:t>正在编制可研</w:t>
            </w:r>
            <w:r>
              <w:rPr>
                <w:rFonts w:hint="eastAsia"/>
              </w:rPr>
              <w:t>。</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tc>
        <w:tc>
          <w:tcPr>
            <w:tcW w:w="3777"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暂无</w:t>
            </w:r>
          </w:p>
        </w:tc>
        <w:tc>
          <w:tcPr>
            <w:tcW w:w="2551" w:type="dxa"/>
            <w:vAlign w:val="center"/>
          </w:tcPr>
          <w:p>
            <w:pPr>
              <w:spacing w:line="28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准备启动穿越风景名胜区论证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47</w:t>
            </w:r>
          </w:p>
        </w:tc>
        <w:tc>
          <w:tcPr>
            <w:tcW w:w="1480" w:type="dxa"/>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文风片区文旅项目</w:t>
            </w:r>
          </w:p>
        </w:tc>
        <w:tc>
          <w:tcPr>
            <w:tcW w:w="992" w:type="dxa"/>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吴俞萍</w:t>
            </w:r>
          </w:p>
        </w:tc>
        <w:tc>
          <w:tcPr>
            <w:tcW w:w="2552" w:type="dxa"/>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区投资促进事务中心</w:t>
            </w:r>
          </w:p>
        </w:tc>
        <w:tc>
          <w:tcPr>
            <w:tcW w:w="2835" w:type="dxa"/>
            <w:vAlign w:val="center"/>
          </w:tcPr>
          <w:p>
            <w:pPr>
              <w:spacing w:line="200" w:lineRule="exact"/>
              <w:rPr>
                <w:rFonts w:ascii="Times New Roman" w:hAnsi="Times New Roman" w:cs="Times New Roman" w:eastAsiaTheme="minorEastAsia"/>
                <w:color w:val="000000"/>
                <w:spacing w:val="-6"/>
                <w:kern w:val="2"/>
                <w:sz w:val="18"/>
                <w:szCs w:val="20"/>
                <w:lang w:val="en-US" w:eastAsia="zh-CN" w:bidi="ar-SA"/>
              </w:rPr>
            </w:pPr>
            <w:r>
              <w:rPr>
                <w:rFonts w:ascii="Times New Roman" w:hAnsiTheme="minorEastAsia" w:eastAsiaTheme="minorEastAsia"/>
                <w:color w:val="000000"/>
                <w:spacing w:val="-6"/>
                <w:sz w:val="18"/>
                <w:szCs w:val="20"/>
              </w:rPr>
              <w:t>该项目位于索溪峪街道文风居委会，项目建设用地面积</w:t>
            </w:r>
            <w:r>
              <w:rPr>
                <w:rFonts w:ascii="Times New Roman" w:hAnsi="Times New Roman" w:eastAsiaTheme="minorEastAsia"/>
                <w:color w:val="000000"/>
                <w:spacing w:val="-6"/>
                <w:sz w:val="18"/>
                <w:szCs w:val="20"/>
              </w:rPr>
              <w:t>1400</w:t>
            </w:r>
            <w:r>
              <w:rPr>
                <w:rFonts w:ascii="Times New Roman" w:hAnsiTheme="minorEastAsia" w:eastAsiaTheme="minorEastAsia"/>
                <w:color w:val="000000"/>
                <w:spacing w:val="-6"/>
                <w:sz w:val="18"/>
                <w:szCs w:val="20"/>
              </w:rPr>
              <w:t>亩。</w:t>
            </w:r>
            <w:r>
              <w:rPr>
                <w:rFonts w:ascii="Times New Roman" w:hAnsi="Times New Roman" w:eastAsiaTheme="minorEastAsia"/>
                <w:color w:val="000000"/>
                <w:spacing w:val="-6"/>
                <w:sz w:val="18"/>
                <w:szCs w:val="20"/>
              </w:rPr>
              <w:t>7</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26</w:t>
            </w:r>
            <w:r>
              <w:rPr>
                <w:rFonts w:ascii="Times New Roman" w:hAnsiTheme="minorEastAsia" w:eastAsiaTheme="minorEastAsia"/>
                <w:color w:val="000000"/>
                <w:spacing w:val="-6"/>
                <w:sz w:val="18"/>
                <w:szCs w:val="20"/>
              </w:rPr>
              <w:t>日，武陵源区委副书记、区长吴俞萍会见</w:t>
            </w:r>
            <w:r>
              <w:rPr>
                <w:rFonts w:ascii="Times New Roman" w:hAnsi="Times New Roman" w:eastAsiaTheme="minorEastAsia"/>
                <w:color w:val="000000"/>
                <w:spacing w:val="-6"/>
                <w:sz w:val="18"/>
                <w:szCs w:val="20"/>
              </w:rPr>
              <w:t>OUTLETS IDG</w:t>
            </w:r>
            <w:r>
              <w:rPr>
                <w:rFonts w:ascii="Times New Roman" w:hAnsiTheme="minorEastAsia" w:eastAsiaTheme="minorEastAsia"/>
                <w:color w:val="000000"/>
                <w:spacing w:val="-6"/>
                <w:sz w:val="18"/>
                <w:szCs w:val="20"/>
              </w:rPr>
              <w:t>控股有限公司执行总裁张阳一行，就项目合作事宜进行洽谈。张阳就项目的概念性规划进行了汇报，主要有主题乐园、奥特莱斯、品质社区等版块。目前，该公司在进行项目规划，主要对文风一、二期分为四大板块，即奥莱街区、主题乐园、康养板块及品质住宅，为项目资金平衡，该项目品质住宅的占比仍有</w:t>
            </w:r>
            <w:r>
              <w:rPr>
                <w:rFonts w:ascii="Times New Roman" w:hAnsi="Times New Roman" w:eastAsiaTheme="minorEastAsia"/>
                <w:color w:val="000000"/>
                <w:spacing w:val="-6"/>
                <w:sz w:val="18"/>
                <w:szCs w:val="20"/>
              </w:rPr>
              <w:t>50%</w:t>
            </w:r>
            <w:r>
              <w:rPr>
                <w:rFonts w:ascii="Times New Roman" w:hAnsiTheme="minorEastAsia" w:eastAsiaTheme="minorEastAsia"/>
                <w:color w:val="000000"/>
                <w:spacing w:val="-6"/>
                <w:sz w:val="18"/>
                <w:szCs w:val="20"/>
              </w:rPr>
              <w:t>，奥莱方提出，若能对奥莱街区、主体乐园部分约</w:t>
            </w:r>
            <w:r>
              <w:rPr>
                <w:rFonts w:ascii="Times New Roman" w:hAnsi="Times New Roman" w:eastAsiaTheme="minorEastAsia"/>
                <w:color w:val="000000"/>
                <w:spacing w:val="-6"/>
                <w:sz w:val="18"/>
                <w:szCs w:val="20"/>
              </w:rPr>
              <w:t>450</w:t>
            </w:r>
            <w:r>
              <w:rPr>
                <w:rFonts w:ascii="Times New Roman" w:hAnsiTheme="minorEastAsia" w:eastAsiaTheme="minorEastAsia"/>
                <w:color w:val="000000"/>
                <w:spacing w:val="-6"/>
                <w:sz w:val="18"/>
                <w:szCs w:val="20"/>
              </w:rPr>
              <w:t>亩左右地块调为文旅项目用地，奥莱可考虑继续降低住宅的占比。但我中心通过与自规部门的对接，其一文旅项目用地一般为城区边界线以外项目供地方式，其二我区文风一期成本决定了地价，降低空间有限。目前该项目的推进关键也在于地价。</w:t>
            </w:r>
            <w:r>
              <w:rPr>
                <w:rFonts w:ascii="Times New Roman" w:hAnsi="Times New Roman" w:eastAsiaTheme="minorEastAsia"/>
                <w:color w:val="000000"/>
                <w:spacing w:val="-6"/>
                <w:sz w:val="18"/>
                <w:szCs w:val="20"/>
              </w:rPr>
              <w:t>8</w:t>
            </w:r>
            <w:r>
              <w:rPr>
                <w:rFonts w:ascii="Times New Roman" w:hAnsiTheme="minorEastAsia" w:eastAsiaTheme="minorEastAsia"/>
                <w:color w:val="000000"/>
                <w:spacing w:val="-6"/>
                <w:sz w:val="18"/>
                <w:szCs w:val="20"/>
              </w:rPr>
              <w:t>月</w:t>
            </w:r>
            <w:r>
              <w:rPr>
                <w:rFonts w:ascii="Times New Roman" w:hAnsi="Times New Roman" w:eastAsiaTheme="minorEastAsia"/>
                <w:color w:val="000000"/>
                <w:spacing w:val="-6"/>
                <w:sz w:val="18"/>
                <w:szCs w:val="20"/>
              </w:rPr>
              <w:t>13</w:t>
            </w:r>
            <w:r>
              <w:rPr>
                <w:rFonts w:ascii="Times New Roman" w:hAnsiTheme="minorEastAsia" w:eastAsiaTheme="minorEastAsia"/>
                <w:color w:val="000000"/>
                <w:spacing w:val="-6"/>
                <w:sz w:val="18"/>
                <w:szCs w:val="20"/>
              </w:rPr>
              <w:t>日中青城投（长沙）文化发展有限公司由董事长带队向我区介绍项目规划方案，将项目总体定位为</w:t>
            </w:r>
            <w:r>
              <w:rPr>
                <w:rFonts w:ascii="Times New Roman" w:hAnsi="Times New Roman" w:eastAsiaTheme="minorEastAsia"/>
                <w:color w:val="000000"/>
                <w:spacing w:val="-6"/>
                <w:sz w:val="18"/>
                <w:szCs w:val="20"/>
              </w:rPr>
              <w:t>“</w:t>
            </w:r>
            <w:r>
              <w:rPr>
                <w:rFonts w:ascii="Times New Roman" w:hAnsiTheme="minorEastAsia" w:eastAsiaTheme="minorEastAsia"/>
                <w:color w:val="000000"/>
                <w:spacing w:val="-6"/>
                <w:sz w:val="18"/>
                <w:szCs w:val="20"/>
              </w:rPr>
              <w:t>文风国际生态智慧康养度假区</w:t>
            </w:r>
            <w:r>
              <w:rPr>
                <w:rFonts w:ascii="Times New Roman" w:hAnsi="Times New Roman" w:eastAsiaTheme="minorEastAsia"/>
                <w:color w:val="000000"/>
                <w:spacing w:val="-6"/>
                <w:sz w:val="18"/>
                <w:szCs w:val="20"/>
              </w:rPr>
              <w:t>”</w:t>
            </w:r>
            <w:r>
              <w:rPr>
                <w:rFonts w:ascii="Times New Roman" w:hAnsiTheme="minorEastAsia" w:eastAsiaTheme="minorEastAsia"/>
                <w:color w:val="000000"/>
                <w:spacing w:val="-6"/>
                <w:sz w:val="18"/>
                <w:szCs w:val="20"/>
              </w:rPr>
              <w:t>，以大健康产业为核心板块对文风地块进行产业项目的开发与运营。目前我区与该公司在拿地方式上未达成一致意见，该公司希望文风一、二期中的</w:t>
            </w:r>
            <w:r>
              <w:rPr>
                <w:rFonts w:ascii="Times New Roman" w:hAnsi="Times New Roman" w:eastAsiaTheme="minorEastAsia"/>
                <w:color w:val="000000"/>
                <w:spacing w:val="-6"/>
                <w:sz w:val="18"/>
                <w:szCs w:val="20"/>
              </w:rPr>
              <w:t>157</w:t>
            </w:r>
            <w:r>
              <w:rPr>
                <w:rFonts w:ascii="Times New Roman" w:hAnsiTheme="minorEastAsia" w:eastAsiaTheme="minorEastAsia"/>
                <w:color w:val="000000"/>
                <w:spacing w:val="-6"/>
                <w:sz w:val="18"/>
                <w:szCs w:val="20"/>
              </w:rPr>
              <w:t>亩地规划运动馆、图书馆等公共基础建设部分由政府或平台公司回购土地并出资建设相应资产，后交由该公司进行运营管理。我区政府认为项目的整体开发、建设、运营应由该公司一体完成，政府出于成本及可行性等方面的考虑不插手项目的任何回购与建设。下一步我区将与中青城投就拿地方式继续谈判，若对方能去掉</w:t>
            </w:r>
            <w:r>
              <w:rPr>
                <w:rFonts w:ascii="Times New Roman" w:hAnsi="Times New Roman" w:eastAsiaTheme="minorEastAsia"/>
                <w:color w:val="000000"/>
                <w:spacing w:val="-6"/>
                <w:sz w:val="18"/>
                <w:szCs w:val="20"/>
              </w:rPr>
              <w:t>157</w:t>
            </w:r>
            <w:r>
              <w:rPr>
                <w:rFonts w:ascii="Times New Roman" w:hAnsiTheme="minorEastAsia" w:eastAsiaTheme="minorEastAsia"/>
                <w:color w:val="000000"/>
                <w:spacing w:val="-6"/>
                <w:sz w:val="18"/>
                <w:szCs w:val="20"/>
              </w:rPr>
              <w:t>亩公建部分或公建部分由公司自己投资建设，且接受文风一期成本地价，项目才能继续往下推进。</w:t>
            </w:r>
            <w:r>
              <w:rPr>
                <w:rFonts w:ascii="Times New Roman" w:hAnsi="Times New Roman" w:eastAsiaTheme="minorEastAsia"/>
                <w:color w:val="000000"/>
                <w:spacing w:val="-6"/>
                <w:sz w:val="18"/>
                <w:szCs w:val="20"/>
              </w:rPr>
              <w:t>9</w:t>
            </w:r>
            <w:r>
              <w:rPr>
                <w:rFonts w:ascii="Times New Roman" w:hAnsiTheme="minorEastAsia" w:eastAsiaTheme="minorEastAsia"/>
                <w:color w:val="000000"/>
                <w:spacing w:val="-6"/>
                <w:sz w:val="18"/>
                <w:szCs w:val="20"/>
              </w:rPr>
              <w:t>月初，收悉中青城投长沙发展有限公司的《武陵源国际康养度假区项目投资协议》，其中约定：项目规划用地规模约</w:t>
            </w:r>
            <w:r>
              <w:rPr>
                <w:rFonts w:ascii="Times New Roman" w:hAnsi="Times New Roman" w:eastAsiaTheme="minorEastAsia"/>
                <w:color w:val="000000"/>
                <w:spacing w:val="-6"/>
                <w:sz w:val="18"/>
                <w:szCs w:val="20"/>
              </w:rPr>
              <w:t>1400</w:t>
            </w:r>
            <w:r>
              <w:rPr>
                <w:rFonts w:ascii="Times New Roman" w:hAnsiTheme="minorEastAsia" w:eastAsiaTheme="minorEastAsia"/>
                <w:color w:val="000000"/>
                <w:spacing w:val="-6"/>
                <w:sz w:val="18"/>
                <w:szCs w:val="20"/>
              </w:rPr>
              <w:t>亩，其中建设用地</w:t>
            </w:r>
            <w:r>
              <w:rPr>
                <w:rFonts w:ascii="Times New Roman" w:hAnsi="Times New Roman" w:eastAsiaTheme="minorEastAsia"/>
                <w:color w:val="000000"/>
                <w:spacing w:val="-6"/>
                <w:sz w:val="18"/>
                <w:szCs w:val="20"/>
              </w:rPr>
              <w:t>1088</w:t>
            </w:r>
            <w:r>
              <w:rPr>
                <w:rFonts w:ascii="Times New Roman" w:hAnsiTheme="minorEastAsia" w:eastAsiaTheme="minorEastAsia"/>
                <w:color w:val="000000"/>
                <w:spacing w:val="-6"/>
                <w:sz w:val="18"/>
                <w:szCs w:val="20"/>
              </w:rPr>
              <w:t>亩（一期</w:t>
            </w:r>
            <w:r>
              <w:rPr>
                <w:rFonts w:ascii="Times New Roman" w:hAnsi="Times New Roman" w:eastAsiaTheme="minorEastAsia"/>
                <w:color w:val="000000"/>
                <w:spacing w:val="-6"/>
                <w:sz w:val="18"/>
                <w:szCs w:val="20"/>
              </w:rPr>
              <w:t>559</w:t>
            </w:r>
            <w:r>
              <w:rPr>
                <w:rFonts w:ascii="Times New Roman" w:hAnsiTheme="minorEastAsia" w:eastAsiaTheme="minorEastAsia"/>
                <w:color w:val="000000"/>
                <w:spacing w:val="-6"/>
                <w:sz w:val="18"/>
                <w:szCs w:val="20"/>
              </w:rPr>
              <w:t>亩，二期</w:t>
            </w:r>
            <w:r>
              <w:rPr>
                <w:rFonts w:ascii="Times New Roman" w:hAnsi="Times New Roman" w:eastAsiaTheme="minorEastAsia"/>
                <w:color w:val="000000"/>
                <w:spacing w:val="-6"/>
                <w:sz w:val="18"/>
                <w:szCs w:val="20"/>
              </w:rPr>
              <w:t>529</w:t>
            </w:r>
            <w:r>
              <w:rPr>
                <w:rFonts w:ascii="Times New Roman" w:hAnsiTheme="minorEastAsia" w:eastAsiaTheme="minorEastAsia"/>
                <w:color w:val="000000"/>
                <w:spacing w:val="-6"/>
                <w:sz w:val="18"/>
                <w:szCs w:val="20"/>
              </w:rPr>
              <w:t>亩，具体用地面积最终以政府批复为准）项目投资总额为约人民币</w:t>
            </w:r>
            <w:r>
              <w:rPr>
                <w:rFonts w:ascii="Times New Roman" w:hAnsi="Times New Roman" w:eastAsiaTheme="minorEastAsia"/>
                <w:color w:val="000000"/>
                <w:spacing w:val="-6"/>
                <w:sz w:val="18"/>
                <w:szCs w:val="20"/>
              </w:rPr>
              <w:t>60</w:t>
            </w:r>
            <w:r>
              <w:rPr>
                <w:rFonts w:ascii="Times New Roman" w:hAnsiTheme="minorEastAsia" w:eastAsiaTheme="minorEastAsia"/>
                <w:color w:val="000000"/>
                <w:spacing w:val="-6"/>
                <w:sz w:val="18"/>
                <w:szCs w:val="20"/>
              </w:rPr>
              <w:t>亿元（最终投资规模以本项目开发建设内容的实际投入为准）。其中，固定资产投资为</w:t>
            </w:r>
            <w:r>
              <w:rPr>
                <w:rFonts w:ascii="Times New Roman" w:hAnsi="Times New Roman" w:eastAsiaTheme="minorEastAsia"/>
                <w:color w:val="000000"/>
                <w:spacing w:val="-6"/>
                <w:sz w:val="18"/>
                <w:szCs w:val="20"/>
              </w:rPr>
              <w:t>20</w:t>
            </w:r>
            <w:r>
              <w:rPr>
                <w:rFonts w:ascii="Times New Roman" w:hAnsiTheme="minorEastAsia" w:eastAsiaTheme="minorEastAsia"/>
                <w:color w:val="000000"/>
                <w:spacing w:val="-6"/>
                <w:sz w:val="18"/>
                <w:szCs w:val="20"/>
              </w:rPr>
              <w:t>亿元，产业资产投资为40亿元。9月7日，与中青城投（长沙）文化发展有限公司的李昕就项目投资协议关键点（如土地价格、变电站迁出、税费减免等）进行了初步谈判，但鉴于对方预期的土地价格较低，目前协议尚未达成一致。</w:t>
            </w:r>
            <w:r>
              <w:rPr>
                <w:rFonts w:hint="eastAsia" w:ascii="Times New Roman" w:hAnsiTheme="minorEastAsia" w:eastAsiaTheme="minorEastAsia"/>
                <w:color w:val="000000"/>
                <w:spacing w:val="-6"/>
                <w:sz w:val="18"/>
                <w:szCs w:val="20"/>
              </w:rPr>
              <w:t>10月20日，已向张龚书记汇报张家界文风国际生态智慧康养度假区（即文风高端文旅新城项目）的概念规划。下一步打算由张龚书记向市主要领导汇报文风项目基本情况，看文风地价能否有所降低，若能降低我中心将与中青城投（长沙）公司抓紧时间开启协议洽谈；二是与OUTLETS IDG公司的文风奥莱城项目，目前该公司还在做概念规划中。</w:t>
            </w:r>
          </w:p>
        </w:tc>
        <w:tc>
          <w:tcPr>
            <w:tcW w:w="3777" w:type="dxa"/>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一是地块较大且需整片开发，需要足够实力才能承接下来，在新新冠疫情大环境下，企业对外投资基本处于收缩状态；二是作为我区最大一块净地，市区两级对文风项目寄予厚望，希望文风能用于文旅产业项目开发，但纯碎产业项目投资大、回报周期长，在现有地价下企业开发地块难度大；三是地块临近一线天、白虎堂两个未开发景区，对于景区的开发我区尚未达成一致意见，且景区开发受限制条件较多，景区的开发问题增加了文风项目的洽谈难度。与中青城投长沙发展有限公司进行了初步谈判，但鉴于对方预期的土地价格较低，目前就协议尚未达成一致。</w:t>
            </w:r>
          </w:p>
        </w:tc>
        <w:tc>
          <w:tcPr>
            <w:tcW w:w="2551" w:type="dxa"/>
            <w:vAlign w:val="center"/>
          </w:tcPr>
          <w:p>
            <w:pPr>
              <w:spacing w:line="200" w:lineRule="exact"/>
              <w:rPr>
                <w:rFonts w:ascii="Times New Roman" w:hAnsi="Times New Roman" w:eastAsiaTheme="minorEastAsia"/>
                <w:color w:val="000000"/>
                <w:sz w:val="18"/>
                <w:szCs w:val="20"/>
              </w:rPr>
            </w:pPr>
            <w:r>
              <w:rPr>
                <w:rFonts w:ascii="Times New Roman" w:hAnsiTheme="minorEastAsia" w:eastAsiaTheme="minorEastAsia"/>
                <w:color w:val="000000"/>
                <w:sz w:val="18"/>
                <w:szCs w:val="20"/>
              </w:rPr>
              <w:t>为优中选优，我区将同时推进两家进程。跟进</w:t>
            </w:r>
            <w:r>
              <w:rPr>
                <w:rFonts w:ascii="Times New Roman" w:hAnsi="Times New Roman" w:eastAsiaTheme="minorEastAsia"/>
                <w:color w:val="000000"/>
                <w:sz w:val="18"/>
                <w:szCs w:val="20"/>
              </w:rPr>
              <w:t>OUTLETS IDG</w:t>
            </w:r>
            <w:r>
              <w:rPr>
                <w:rFonts w:ascii="Times New Roman" w:hAnsiTheme="minorEastAsia" w:eastAsiaTheme="minorEastAsia"/>
                <w:color w:val="000000"/>
                <w:sz w:val="18"/>
                <w:szCs w:val="20"/>
              </w:rPr>
              <w:t>控股有限公司，加强沟通交流，督促对方尽快拿出初步规划设计方案。</w:t>
            </w:r>
          </w:p>
          <w:p>
            <w:pPr>
              <w:spacing w:line="200" w:lineRule="exact"/>
              <w:rPr>
                <w:rFonts w:ascii="Times New Roman" w:hAnsi="Times New Roman" w:cs="Times New Roman" w:eastAsiaTheme="minorEastAsia"/>
                <w:color w:val="000000"/>
                <w:kern w:val="2"/>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48</w:t>
            </w:r>
          </w:p>
        </w:tc>
        <w:tc>
          <w:tcPr>
            <w:tcW w:w="0" w:type="auto"/>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盛世</w:t>
            </w:r>
            <w:r>
              <w:rPr>
                <w:rFonts w:ascii="Times New Roman" w:hAnsi="Times New Roman" w:eastAsiaTheme="minorEastAsia"/>
                <w:sz w:val="18"/>
                <w:szCs w:val="20"/>
              </w:rPr>
              <w:t>·</w:t>
            </w:r>
            <w:r>
              <w:rPr>
                <w:rFonts w:ascii="Times New Roman" w:hAnsiTheme="minorEastAsia" w:eastAsiaTheme="minorEastAsia"/>
                <w:sz w:val="18"/>
                <w:szCs w:val="20"/>
              </w:rPr>
              <w:t>武陵源</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董</w:t>
            </w:r>
            <w:r>
              <w:rPr>
                <w:rFonts w:ascii="Times New Roman" w:hAnsi="Times New Roman" w:eastAsiaTheme="minorEastAsia"/>
                <w:color w:val="000000"/>
                <w:sz w:val="18"/>
                <w:szCs w:val="20"/>
              </w:rPr>
              <w:t xml:space="preserve">  </w:t>
            </w:r>
            <w:r>
              <w:rPr>
                <w:rFonts w:ascii="Times New Roman" w:hAnsiTheme="minorEastAsia" w:eastAsiaTheme="minorEastAsia"/>
                <w:color w:val="000000"/>
                <w:sz w:val="18"/>
                <w:szCs w:val="20"/>
              </w:rPr>
              <w:t>波</w:t>
            </w:r>
          </w:p>
        </w:tc>
        <w:tc>
          <w:tcPr>
            <w:tcW w:w="0" w:type="auto"/>
            <w:vAlign w:val="center"/>
          </w:tcPr>
          <w:p>
            <w:pPr>
              <w:spacing w:line="200" w:lineRule="exact"/>
              <w:ind w:left="-63" w:leftChars="-30" w:right="-63" w:rightChars="-30"/>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桃花溪谷旅游开发有限公司</w:t>
            </w:r>
          </w:p>
          <w:p>
            <w:pPr>
              <w:spacing w:line="200" w:lineRule="exact"/>
              <w:ind w:left="-63" w:leftChars="-30" w:right="-63" w:rightChars="-30"/>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军地坪街道</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项目于</w:t>
            </w:r>
            <w:r>
              <w:rPr>
                <w:rFonts w:ascii="Times New Roman" w:hAnsi="Times New Roman" w:eastAsiaTheme="minorEastAsia"/>
                <w:color w:val="000000"/>
                <w:sz w:val="18"/>
                <w:szCs w:val="20"/>
              </w:rPr>
              <w:t>2020</w:t>
            </w:r>
            <w:r>
              <w:rPr>
                <w:rFonts w:ascii="Times New Roman" w:hAnsiTheme="minorEastAsia" w:eastAsiaTheme="minorEastAsia"/>
                <w:color w:val="000000"/>
                <w:sz w:val="18"/>
                <w:szCs w:val="20"/>
              </w:rPr>
              <w:t>年</w:t>
            </w:r>
            <w:r>
              <w:rPr>
                <w:rFonts w:ascii="Times New Roman" w:hAnsi="Times New Roman" w:eastAsiaTheme="minorEastAsia"/>
                <w:color w:val="000000"/>
                <w:sz w:val="18"/>
                <w:szCs w:val="20"/>
              </w:rPr>
              <w:t>6</w:t>
            </w:r>
            <w:r>
              <w:rPr>
                <w:rFonts w:ascii="Times New Roman" w:hAnsiTheme="minorEastAsia" w:eastAsiaTheme="minorEastAsia"/>
                <w:color w:val="000000"/>
                <w:sz w:val="18"/>
                <w:szCs w:val="20"/>
              </w:rPr>
              <w:t>月底因资金问题停工。</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资金缺乏。</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转变营销思路，多方筹措资金。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49</w:t>
            </w:r>
          </w:p>
        </w:tc>
        <w:tc>
          <w:tcPr>
            <w:tcW w:w="0" w:type="auto"/>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原党校地块</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李鹏飞</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区投资促进事务中心区景区旅游投资有限公司</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项目位于喻家嘴居委会中心，占地约</w:t>
            </w:r>
            <w:r>
              <w:rPr>
                <w:rFonts w:ascii="Times New Roman" w:hAnsi="Times New Roman" w:eastAsiaTheme="minorEastAsia"/>
                <w:color w:val="000000"/>
                <w:sz w:val="18"/>
                <w:szCs w:val="20"/>
              </w:rPr>
              <w:t>54</w:t>
            </w:r>
            <w:r>
              <w:rPr>
                <w:rFonts w:ascii="Times New Roman" w:hAnsiTheme="minorEastAsia" w:eastAsiaTheme="minorEastAsia"/>
                <w:color w:val="000000"/>
                <w:sz w:val="18"/>
                <w:szCs w:val="20"/>
              </w:rPr>
              <w:t>亩。景投公司已摘牌</w:t>
            </w:r>
            <w:r>
              <w:rPr>
                <w:rFonts w:hint="eastAsia" w:ascii="Times New Roman" w:hAnsi="Times New Roman"/>
                <w:sz w:val="18"/>
                <w:szCs w:val="18"/>
              </w:rPr>
              <w:t>。</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此宗土地价格偏高，容积率偏低。</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与景投公司合作积极招商。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50</w:t>
            </w:r>
          </w:p>
        </w:tc>
        <w:tc>
          <w:tcPr>
            <w:tcW w:w="0" w:type="auto"/>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罗公坪地块</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李鹏飞</w:t>
            </w:r>
          </w:p>
        </w:tc>
        <w:tc>
          <w:tcPr>
            <w:tcW w:w="0" w:type="auto"/>
            <w:vAlign w:val="center"/>
          </w:tcPr>
          <w:p>
            <w:pPr>
              <w:spacing w:line="200" w:lineRule="exact"/>
              <w:jc w:val="center"/>
              <w:rPr>
                <w:rFonts w:ascii="Times New Roman" w:hAnsi="Times New Roman" w:eastAsiaTheme="minorEastAsia"/>
                <w:color w:val="000000"/>
                <w:sz w:val="18"/>
                <w:szCs w:val="20"/>
              </w:rPr>
            </w:pPr>
            <w:r>
              <w:rPr>
                <w:rFonts w:ascii="Times New Roman" w:hAnsiTheme="minorEastAsia" w:eastAsiaTheme="minorEastAsia"/>
                <w:color w:val="000000"/>
                <w:sz w:val="18"/>
                <w:szCs w:val="20"/>
              </w:rPr>
              <w:t>区旅游产业公司</w:t>
            </w:r>
          </w:p>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区投资促进事务中心</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8</w:t>
            </w:r>
            <w:r>
              <w:rPr>
                <w:rFonts w:ascii="Times New Roman" w:hAnsiTheme="minorEastAsia" w:eastAsiaTheme="minorEastAsia"/>
                <w:color w:val="000000"/>
                <w:sz w:val="18"/>
                <w:szCs w:val="20"/>
              </w:rPr>
              <w:t>月底已与珠海升腾再一次进行沟通，珠海升腾想跟我区重启罗公坪项目</w:t>
            </w:r>
            <w:r>
              <w:rPr>
                <w:rFonts w:hint="eastAsia" w:ascii="Times New Roman" w:hAnsiTheme="minorEastAsia" w:eastAsiaTheme="minorEastAsia"/>
                <w:color w:val="000000"/>
                <w:sz w:val="18"/>
                <w:szCs w:val="20"/>
              </w:rPr>
              <w:t>。9月19日该公司主动联系，希望开始启动项目开发。通过与该公司洽谈，其希望就土地性质调整、涉及自然遗产保护地、涉及大鲵保护实验区、政府配套、市政绿化配套、坟墓迁移等操作细节问题进一步签订补充协议，若能与区委政府达成一致意见，该公司立马履行协议。目前该公司坚持要签订补充协议，正在争取让该公司尽快支付诚意金，同时抓紧补充协议的拟定。10月12日，已向张龚书记汇报，书记同意待罗公坪项目履约后，再推进此项工作。</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受疫情影响，与我区已签订正式协议的张家界升腾公司目前处于观望状态，尚未支付履约保证金，我区在没有更优选择的情况下只能选择继续等待升腾履约。在与升腾正式协议未解除的情况下无法放开手脚对外另外招商。</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hint="eastAsia" w:ascii="Times New Roman" w:hAnsi="Times New Roman" w:eastAsiaTheme="minorEastAsia"/>
                <w:color w:val="000000"/>
                <w:sz w:val="18"/>
                <w:szCs w:val="20"/>
              </w:rPr>
              <w:t>与</w:t>
            </w:r>
            <w:r>
              <w:rPr>
                <w:rFonts w:ascii="Times New Roman" w:hAnsiTheme="minorEastAsia" w:eastAsiaTheme="minorEastAsia"/>
                <w:color w:val="000000"/>
                <w:sz w:val="18"/>
                <w:szCs w:val="20"/>
              </w:rPr>
              <w:t>珠海升腾公司</w:t>
            </w:r>
            <w:r>
              <w:rPr>
                <w:rFonts w:hint="eastAsia" w:ascii="Times New Roman" w:hAnsiTheme="minorEastAsia" w:eastAsiaTheme="minorEastAsia"/>
                <w:color w:val="000000"/>
                <w:sz w:val="18"/>
                <w:szCs w:val="20"/>
              </w:rPr>
              <w:t>进一步对接。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51</w:t>
            </w:r>
          </w:p>
        </w:tc>
        <w:tc>
          <w:tcPr>
            <w:tcW w:w="0" w:type="auto"/>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张家界华邑宾馆</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龚兴隆</w:t>
            </w:r>
          </w:p>
        </w:tc>
        <w:tc>
          <w:tcPr>
            <w:tcW w:w="0" w:type="auto"/>
            <w:vAlign w:val="center"/>
          </w:tcPr>
          <w:p>
            <w:pPr>
              <w:spacing w:line="200" w:lineRule="exact"/>
              <w:ind w:left="-105" w:leftChars="-50" w:right="-105" w:rightChars="-50"/>
              <w:jc w:val="center"/>
              <w:rPr>
                <w:rFonts w:ascii="Times New Roman" w:hAnsi="Times New Roman" w:eastAsiaTheme="minorEastAsia"/>
                <w:color w:val="000000"/>
                <w:spacing w:val="-4"/>
                <w:sz w:val="18"/>
                <w:szCs w:val="20"/>
              </w:rPr>
            </w:pPr>
            <w:r>
              <w:rPr>
                <w:rFonts w:ascii="Times New Roman" w:hAnsiTheme="minorEastAsia" w:eastAsiaTheme="minorEastAsia"/>
                <w:color w:val="000000"/>
                <w:spacing w:val="-4"/>
                <w:sz w:val="18"/>
                <w:szCs w:val="20"/>
              </w:rPr>
              <w:t>张家界首冠投资有限公司</w:t>
            </w:r>
          </w:p>
          <w:p>
            <w:pPr>
              <w:spacing w:line="200" w:lineRule="exact"/>
              <w:ind w:left="-105" w:leftChars="-50" w:right="-105" w:rightChars="-50"/>
              <w:jc w:val="center"/>
              <w:rPr>
                <w:rFonts w:ascii="Times New Roman" w:hAnsi="Times New Roman" w:cs="Times New Roman" w:eastAsiaTheme="minorEastAsia"/>
                <w:color w:val="000000"/>
                <w:spacing w:val="-4"/>
                <w:kern w:val="2"/>
                <w:sz w:val="18"/>
                <w:szCs w:val="20"/>
                <w:lang w:val="en-US" w:eastAsia="zh-CN" w:bidi="ar-SA"/>
              </w:rPr>
            </w:pPr>
            <w:r>
              <w:rPr>
                <w:rFonts w:ascii="Times New Roman" w:hAnsiTheme="minorEastAsia" w:eastAsiaTheme="minorEastAsia"/>
                <w:color w:val="000000"/>
                <w:spacing w:val="-4"/>
                <w:sz w:val="18"/>
                <w:szCs w:val="20"/>
              </w:rPr>
              <w:t>锣鼓塔街道</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项外墙砌体全部完成，外架拆除完成，主体结构完成验收。</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规划车道出入口与湘电沿河门面冲突</w:t>
            </w:r>
            <w:r>
              <w:rPr>
                <w:rFonts w:hint="eastAsia" w:ascii="Times New Roman" w:hAnsiTheme="minorEastAsia" w:eastAsiaTheme="minorEastAsia"/>
                <w:color w:val="000000"/>
                <w:sz w:val="18"/>
                <w:szCs w:val="20"/>
              </w:rPr>
              <w:t>。</w:t>
            </w:r>
          </w:p>
        </w:tc>
        <w:tc>
          <w:tcPr>
            <w:tcW w:w="0" w:type="auto"/>
            <w:vAlign w:val="center"/>
          </w:tcPr>
          <w:p>
            <w:pPr>
              <w:pStyle w:val="14"/>
              <w:spacing w:line="200" w:lineRule="exact"/>
              <w:ind w:firstLine="0" w:firstLineChars="0"/>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合作洽谈。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52</w:t>
            </w:r>
          </w:p>
        </w:tc>
        <w:tc>
          <w:tcPr>
            <w:tcW w:w="0" w:type="auto"/>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索溪峪污水处理厂与岩门大桥结合地块</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李鹏飞</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区投资促进事务中心</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该项目位于污水处理厂与岩门桥头之间，项目占地面积约</w:t>
            </w:r>
            <w:r>
              <w:rPr>
                <w:rFonts w:ascii="Times New Roman" w:hAnsi="Times New Roman" w:eastAsiaTheme="minorEastAsia"/>
                <w:color w:val="000000"/>
                <w:sz w:val="18"/>
                <w:szCs w:val="20"/>
              </w:rPr>
              <w:t>28</w:t>
            </w:r>
            <w:r>
              <w:rPr>
                <w:rFonts w:ascii="Times New Roman" w:hAnsiTheme="minorEastAsia" w:eastAsiaTheme="minorEastAsia"/>
                <w:color w:val="000000"/>
                <w:sz w:val="18"/>
                <w:szCs w:val="20"/>
              </w:rPr>
              <w:t>亩。</w:t>
            </w:r>
            <w:r>
              <w:rPr>
                <w:rFonts w:hint="eastAsia" w:ascii="Times New Roman" w:hAnsi="Times New Roman"/>
                <w:sz w:val="18"/>
                <w:szCs w:val="18"/>
              </w:rPr>
              <w:t>8月9日，湖南省建工集团前来我区实地查看了高云三校合一地块，拟投资开发文旅项目。8月16日，对方回复对F26地块有兴趣，但觉得地价贵，收回投资成本周期长，放弃投资。</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位置较为偏僻，地价成本过高</w:t>
            </w:r>
            <w:r>
              <w:rPr>
                <w:rFonts w:hint="eastAsia" w:ascii="Times New Roman" w:hAnsiTheme="minorEastAsia" w:eastAsiaTheme="minorEastAsia"/>
                <w:color w:val="000000"/>
                <w:sz w:val="18"/>
                <w:szCs w:val="20"/>
              </w:rPr>
              <w:t>。</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继续积极招商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53</w:t>
            </w:r>
          </w:p>
        </w:tc>
        <w:tc>
          <w:tcPr>
            <w:tcW w:w="0" w:type="auto"/>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高云三校合一地块</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李鹏飞</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区投资促进事务中心</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该项目位于军地坪街道画卷路居委会，占地约</w:t>
            </w:r>
            <w:r>
              <w:rPr>
                <w:rFonts w:ascii="Times New Roman" w:hAnsi="Times New Roman" w:eastAsiaTheme="minorEastAsia"/>
                <w:color w:val="000000"/>
                <w:sz w:val="18"/>
                <w:szCs w:val="20"/>
              </w:rPr>
              <w:t>69</w:t>
            </w:r>
            <w:r>
              <w:rPr>
                <w:rFonts w:ascii="Times New Roman" w:hAnsiTheme="minorEastAsia" w:eastAsiaTheme="minorEastAsia"/>
                <w:color w:val="000000"/>
                <w:sz w:val="18"/>
                <w:szCs w:val="20"/>
              </w:rPr>
              <w:t>亩</w:t>
            </w:r>
            <w:r>
              <w:rPr>
                <w:rFonts w:hint="eastAsia" w:ascii="Times New Roman" w:hAnsiTheme="minorEastAsia" w:eastAsiaTheme="minorEastAsia"/>
                <w:color w:val="000000"/>
                <w:sz w:val="18"/>
                <w:szCs w:val="20"/>
              </w:rPr>
              <w:t>。</w:t>
            </w:r>
            <w:r>
              <w:rPr>
                <w:rFonts w:hint="eastAsia" w:ascii="Times New Roman" w:hAnsi="Times New Roman"/>
                <w:sz w:val="18"/>
                <w:szCs w:val="18"/>
              </w:rPr>
              <w:t>8月9日，湖南省建工集团前来我区实地查看了高云三校合一地块，拟投资开发文旅项目。8月16日，对方回复对F26地块有兴趣，但觉得地价贵，收回投资成本周期长，放弃投资。</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地价成本过高</w:t>
            </w:r>
            <w:r>
              <w:rPr>
                <w:rFonts w:hint="eastAsia" w:ascii="Times New Roman" w:hAnsiTheme="minorEastAsia" w:eastAsiaTheme="minorEastAsia"/>
                <w:color w:val="000000"/>
                <w:sz w:val="18"/>
                <w:szCs w:val="20"/>
              </w:rPr>
              <w:t>。</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继续积极招商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54</w:t>
            </w:r>
          </w:p>
        </w:tc>
        <w:tc>
          <w:tcPr>
            <w:tcW w:w="0" w:type="auto"/>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豫花园酒店地块</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李鹏飞</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区投资促进事务中心</w:t>
            </w:r>
          </w:p>
        </w:tc>
        <w:tc>
          <w:tcPr>
            <w:tcW w:w="0" w:type="auto"/>
            <w:vAlign w:val="center"/>
          </w:tcPr>
          <w:p>
            <w:pPr>
              <w:spacing w:line="200" w:lineRule="exact"/>
              <w:rPr>
                <w:rFonts w:ascii="Times New Roman" w:hAnsi="Times New Roman" w:eastAsia="宋体" w:cs="Times New Roman"/>
                <w:color w:val="000000"/>
                <w:kern w:val="2"/>
                <w:sz w:val="18"/>
                <w:szCs w:val="20"/>
                <w:lang w:val="en-US" w:eastAsia="zh-CN" w:bidi="ar-SA"/>
              </w:rPr>
            </w:pPr>
            <w:r>
              <w:rPr>
                <w:rFonts w:hint="eastAsia" w:ascii="Times New Roman" w:hAnsi="Times New Roman"/>
                <w:sz w:val="18"/>
                <w:szCs w:val="18"/>
              </w:rPr>
              <w:t>8月3日，中交上航阳明湖投资有限公司前来我区实地查看了豫花园地块，拟开发建设康养项目。8月10日跟进，已向该公司的投资部报备，正在等回复。8月22日跟进，对方回复关于当地创造税收的想法，上层领导认为尚未有成熟方案。同时，集团不允许工程局拿地开发，重资产投资商铺也是禁止的。项目终止。</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地价成本过高</w:t>
            </w:r>
            <w:r>
              <w:rPr>
                <w:rFonts w:hint="eastAsia" w:ascii="Times New Roman" w:hAnsiTheme="minorEastAsia" w:eastAsiaTheme="minorEastAsia"/>
                <w:color w:val="000000"/>
                <w:sz w:val="18"/>
                <w:szCs w:val="20"/>
              </w:rPr>
              <w:t>。</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继续积极招商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55</w:t>
            </w:r>
          </w:p>
        </w:tc>
        <w:tc>
          <w:tcPr>
            <w:tcW w:w="0" w:type="auto"/>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田富茶场</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李鹏飞</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索溪峪街道</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已与农旅发公司签订场地租赁合同</w:t>
            </w:r>
            <w:r>
              <w:rPr>
                <w:rFonts w:hint="eastAsia" w:ascii="Times New Roman" w:hAnsiTheme="minorEastAsia" w:eastAsiaTheme="minorEastAsia"/>
                <w:color w:val="000000"/>
                <w:sz w:val="18"/>
                <w:szCs w:val="20"/>
              </w:rPr>
              <w:t>。</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暂无</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积极招商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56</w:t>
            </w:r>
          </w:p>
        </w:tc>
        <w:tc>
          <w:tcPr>
            <w:tcW w:w="0" w:type="auto"/>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喻家嘴饮料厂</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李鹏飞</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索溪峪街道</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已与农旅发公司签订场地租赁合同</w:t>
            </w:r>
            <w:r>
              <w:rPr>
                <w:rFonts w:hint="eastAsia" w:ascii="Times New Roman" w:hAnsiTheme="minorEastAsia" w:eastAsiaTheme="minorEastAsia"/>
                <w:color w:val="000000"/>
                <w:sz w:val="18"/>
                <w:szCs w:val="20"/>
              </w:rPr>
              <w:t>。</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暂无</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协助农旅发公司进行招商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exact"/>
              <w:jc w:val="center"/>
              <w:rPr>
                <w:rFonts w:hint="eastAsia" w:ascii="Times New Roman" w:hAnsi="Times New Roman" w:cs="Times New Roman" w:eastAsiaTheme="minorEastAsia"/>
                <w:color w:val="000000"/>
                <w:kern w:val="2"/>
                <w:sz w:val="18"/>
                <w:szCs w:val="20"/>
                <w:lang w:val="en-US" w:eastAsia="zh-CN" w:bidi="ar-SA"/>
              </w:rPr>
            </w:pPr>
            <w:r>
              <w:rPr>
                <w:rFonts w:ascii="Times New Roman" w:hAnsi="Times New Roman" w:eastAsiaTheme="minorEastAsia"/>
                <w:color w:val="000000"/>
                <w:sz w:val="18"/>
                <w:szCs w:val="20"/>
              </w:rPr>
              <w:t>57</w:t>
            </w:r>
          </w:p>
        </w:tc>
        <w:tc>
          <w:tcPr>
            <w:tcW w:w="0" w:type="auto"/>
            <w:gridSpan w:val="2"/>
            <w:vAlign w:val="center"/>
          </w:tcPr>
          <w:p>
            <w:pPr>
              <w:spacing w:line="200" w:lineRule="exact"/>
              <w:jc w:val="center"/>
              <w:rPr>
                <w:rFonts w:ascii="Times New Roman" w:hAnsi="Times New Roman" w:cs="Times New Roman" w:eastAsiaTheme="minorEastAsia"/>
                <w:kern w:val="2"/>
                <w:sz w:val="18"/>
                <w:szCs w:val="20"/>
                <w:lang w:val="en-US" w:eastAsia="zh-CN" w:bidi="ar-SA"/>
              </w:rPr>
            </w:pPr>
            <w:r>
              <w:rPr>
                <w:rFonts w:ascii="Times New Roman" w:hAnsiTheme="minorEastAsia" w:eastAsiaTheme="minorEastAsia"/>
                <w:sz w:val="18"/>
                <w:szCs w:val="20"/>
              </w:rPr>
              <w:t>镜立方乡村公园</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龚兴隆</w:t>
            </w:r>
          </w:p>
        </w:tc>
        <w:tc>
          <w:tcPr>
            <w:tcW w:w="0" w:type="auto"/>
            <w:vAlign w:val="center"/>
          </w:tcPr>
          <w:p>
            <w:pPr>
              <w:spacing w:line="200" w:lineRule="exact"/>
              <w:jc w:val="center"/>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锣鼓塔街道</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招商中</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涉及建房等相关法规政策限制</w:t>
            </w:r>
          </w:p>
        </w:tc>
        <w:tc>
          <w:tcPr>
            <w:tcW w:w="0" w:type="auto"/>
            <w:vAlign w:val="center"/>
          </w:tcPr>
          <w:p>
            <w:pPr>
              <w:spacing w:line="200" w:lineRule="exact"/>
              <w:rPr>
                <w:rFonts w:ascii="Times New Roman" w:hAnsi="Times New Roman" w:cs="Times New Roman" w:eastAsiaTheme="minorEastAsia"/>
                <w:color w:val="000000"/>
                <w:kern w:val="2"/>
                <w:sz w:val="18"/>
                <w:szCs w:val="20"/>
                <w:lang w:val="en-US" w:eastAsia="zh-CN" w:bidi="ar-SA"/>
              </w:rPr>
            </w:pPr>
            <w:r>
              <w:rPr>
                <w:rFonts w:ascii="Times New Roman" w:hAnsiTheme="minorEastAsia" w:eastAsiaTheme="minorEastAsia"/>
                <w:color w:val="000000"/>
                <w:sz w:val="18"/>
                <w:szCs w:val="20"/>
              </w:rPr>
              <w:t>积极招商，并进行前期手续办理。</w:t>
            </w:r>
          </w:p>
        </w:tc>
      </w:tr>
    </w:tbl>
    <w:p/>
    <w:p>
      <w:pPr>
        <w:spacing w:line="500" w:lineRule="exact"/>
        <w:jc w:val="center"/>
        <w:rPr>
          <w:rFonts w:ascii="仿宋" w:hAnsi="仿宋" w:eastAsia="仿宋" w:cs="仿宋"/>
          <w:spacing w:val="-6"/>
          <w:w w:val="80"/>
          <w:sz w:val="20"/>
        </w:rPr>
      </w:pPr>
    </w:p>
    <w:sectPr>
      <w:footerReference r:id="rId3" w:type="default"/>
      <w:pgSz w:w="16838" w:h="11906" w:orient="landscape"/>
      <w:pgMar w:top="1134" w:right="1134" w:bottom="1134" w:left="1134" w:header="851" w:footer="63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9"/>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1B427"/>
    <w:multiLevelType w:val="singleLevel"/>
    <w:tmpl w:val="9FF1B427"/>
    <w:lvl w:ilvl="0" w:tentative="0">
      <w:start w:val="1"/>
      <w:numFmt w:val="decimal"/>
      <w:suff w:val="space"/>
      <w:lvlText w:val="%1."/>
      <w:lvlJc w:val="left"/>
    </w:lvl>
  </w:abstractNum>
  <w:abstractNum w:abstractNumId="1">
    <w:nsid w:val="13B6A4FA"/>
    <w:multiLevelType w:val="singleLevel"/>
    <w:tmpl w:val="13B6A4FA"/>
    <w:lvl w:ilvl="0" w:tentative="0">
      <w:start w:val="1"/>
      <w:numFmt w:val="decimal"/>
      <w:suff w:val="nothing"/>
      <w:lvlText w:val="%1．"/>
      <w:lvlJc w:val="left"/>
    </w:lvl>
  </w:abstractNum>
  <w:abstractNum w:abstractNumId="2">
    <w:nsid w:val="57E2B9C1"/>
    <w:multiLevelType w:val="singleLevel"/>
    <w:tmpl w:val="57E2B9C1"/>
    <w:lvl w:ilvl="0" w:tentative="0">
      <w:start w:val="12"/>
      <w:numFmt w:val="decimal"/>
      <w:lvlText w:val="%1."/>
      <w:lvlJc w:val="left"/>
      <w:pPr>
        <w:tabs>
          <w:tab w:val="left" w:pos="312"/>
        </w:tabs>
      </w:pPr>
    </w:lvl>
  </w:abstractNum>
  <w:abstractNum w:abstractNumId="3">
    <w:nsid w:val="5F670965"/>
    <w:multiLevelType w:val="singleLevel"/>
    <w:tmpl w:val="5F670965"/>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jI4ZGY2MTFjZDQyMWQ0MjFiMmY5MzQyYTdhNmMifQ=="/>
  </w:docVars>
  <w:rsids>
    <w:rsidRoot w:val="3C1D35C2"/>
    <w:rsid w:val="00024995"/>
    <w:rsid w:val="000334A7"/>
    <w:rsid w:val="000855B0"/>
    <w:rsid w:val="0009397C"/>
    <w:rsid w:val="000D60BC"/>
    <w:rsid w:val="000E7974"/>
    <w:rsid w:val="000F03B5"/>
    <w:rsid w:val="00120A01"/>
    <w:rsid w:val="00132B37"/>
    <w:rsid w:val="00147EAE"/>
    <w:rsid w:val="00227070"/>
    <w:rsid w:val="00257D0A"/>
    <w:rsid w:val="002904B0"/>
    <w:rsid w:val="002A507B"/>
    <w:rsid w:val="002C137A"/>
    <w:rsid w:val="002C60AF"/>
    <w:rsid w:val="002F7062"/>
    <w:rsid w:val="00377724"/>
    <w:rsid w:val="00396CE4"/>
    <w:rsid w:val="00416D57"/>
    <w:rsid w:val="00422F49"/>
    <w:rsid w:val="00430B4E"/>
    <w:rsid w:val="0043647C"/>
    <w:rsid w:val="00462363"/>
    <w:rsid w:val="00482641"/>
    <w:rsid w:val="00497FA9"/>
    <w:rsid w:val="004C5422"/>
    <w:rsid w:val="00505519"/>
    <w:rsid w:val="00552F81"/>
    <w:rsid w:val="005D5390"/>
    <w:rsid w:val="005E1AC5"/>
    <w:rsid w:val="00622E68"/>
    <w:rsid w:val="006312BB"/>
    <w:rsid w:val="006A65AE"/>
    <w:rsid w:val="006D4B15"/>
    <w:rsid w:val="006E641A"/>
    <w:rsid w:val="00706FA2"/>
    <w:rsid w:val="00732698"/>
    <w:rsid w:val="0073609B"/>
    <w:rsid w:val="00752FDA"/>
    <w:rsid w:val="00794938"/>
    <w:rsid w:val="00797B39"/>
    <w:rsid w:val="007A7B6B"/>
    <w:rsid w:val="00802305"/>
    <w:rsid w:val="00804ABD"/>
    <w:rsid w:val="008246B1"/>
    <w:rsid w:val="00831666"/>
    <w:rsid w:val="008840C9"/>
    <w:rsid w:val="00890E74"/>
    <w:rsid w:val="0089696F"/>
    <w:rsid w:val="008A6A58"/>
    <w:rsid w:val="008C138C"/>
    <w:rsid w:val="00910BF7"/>
    <w:rsid w:val="009239F8"/>
    <w:rsid w:val="009408BD"/>
    <w:rsid w:val="00981626"/>
    <w:rsid w:val="009E1DB4"/>
    <w:rsid w:val="00A44D0F"/>
    <w:rsid w:val="00A52383"/>
    <w:rsid w:val="00A8117E"/>
    <w:rsid w:val="00A96476"/>
    <w:rsid w:val="00AA0A12"/>
    <w:rsid w:val="00AA3F62"/>
    <w:rsid w:val="00AA432E"/>
    <w:rsid w:val="00AA7CD1"/>
    <w:rsid w:val="00AC5440"/>
    <w:rsid w:val="00AF3A49"/>
    <w:rsid w:val="00AF6C30"/>
    <w:rsid w:val="00B8545A"/>
    <w:rsid w:val="00BA1991"/>
    <w:rsid w:val="00BB18E2"/>
    <w:rsid w:val="00BC57DC"/>
    <w:rsid w:val="00C015AF"/>
    <w:rsid w:val="00C25D1F"/>
    <w:rsid w:val="00C5380E"/>
    <w:rsid w:val="00CA5CFF"/>
    <w:rsid w:val="00CC6FED"/>
    <w:rsid w:val="00CF5447"/>
    <w:rsid w:val="00D04317"/>
    <w:rsid w:val="00D32628"/>
    <w:rsid w:val="00D8621D"/>
    <w:rsid w:val="00DD1364"/>
    <w:rsid w:val="00E24635"/>
    <w:rsid w:val="00E3083B"/>
    <w:rsid w:val="00EE2035"/>
    <w:rsid w:val="00EE4DB4"/>
    <w:rsid w:val="00F533DE"/>
    <w:rsid w:val="00F53D35"/>
    <w:rsid w:val="00F93E3F"/>
    <w:rsid w:val="00FE4767"/>
    <w:rsid w:val="00FF319F"/>
    <w:rsid w:val="017D790B"/>
    <w:rsid w:val="01957B45"/>
    <w:rsid w:val="01BA061B"/>
    <w:rsid w:val="0275657B"/>
    <w:rsid w:val="030D05AA"/>
    <w:rsid w:val="03C10A49"/>
    <w:rsid w:val="03DD4F2E"/>
    <w:rsid w:val="04444823"/>
    <w:rsid w:val="04516A79"/>
    <w:rsid w:val="046F14A9"/>
    <w:rsid w:val="04C22BBA"/>
    <w:rsid w:val="04C57A33"/>
    <w:rsid w:val="05341CEF"/>
    <w:rsid w:val="055C7111"/>
    <w:rsid w:val="056B4B16"/>
    <w:rsid w:val="05D73D8B"/>
    <w:rsid w:val="063E74B5"/>
    <w:rsid w:val="069629DB"/>
    <w:rsid w:val="071D59F5"/>
    <w:rsid w:val="076B1BF7"/>
    <w:rsid w:val="07EF69A0"/>
    <w:rsid w:val="08272158"/>
    <w:rsid w:val="08D54918"/>
    <w:rsid w:val="08F7264A"/>
    <w:rsid w:val="097D7942"/>
    <w:rsid w:val="0A0134FA"/>
    <w:rsid w:val="0A1B0DF0"/>
    <w:rsid w:val="0A316F69"/>
    <w:rsid w:val="0A817315"/>
    <w:rsid w:val="0ABD1611"/>
    <w:rsid w:val="0AC12C27"/>
    <w:rsid w:val="0AF074C0"/>
    <w:rsid w:val="0B070493"/>
    <w:rsid w:val="0B3F39EA"/>
    <w:rsid w:val="0BD80EF5"/>
    <w:rsid w:val="0C1E72F4"/>
    <w:rsid w:val="0C493520"/>
    <w:rsid w:val="0D046614"/>
    <w:rsid w:val="0D274FDE"/>
    <w:rsid w:val="0E7A4B9A"/>
    <w:rsid w:val="0F5E3A27"/>
    <w:rsid w:val="0F8D3C4C"/>
    <w:rsid w:val="0F9F6372"/>
    <w:rsid w:val="0FAD7D08"/>
    <w:rsid w:val="100F407C"/>
    <w:rsid w:val="103C3DD1"/>
    <w:rsid w:val="10665581"/>
    <w:rsid w:val="10784994"/>
    <w:rsid w:val="10A14F1F"/>
    <w:rsid w:val="115A4BC9"/>
    <w:rsid w:val="121B4ABF"/>
    <w:rsid w:val="12DB036D"/>
    <w:rsid w:val="137E6509"/>
    <w:rsid w:val="13B81786"/>
    <w:rsid w:val="14206302"/>
    <w:rsid w:val="1448394E"/>
    <w:rsid w:val="15173197"/>
    <w:rsid w:val="15CB492A"/>
    <w:rsid w:val="15F57F6C"/>
    <w:rsid w:val="15F77B61"/>
    <w:rsid w:val="166F2B61"/>
    <w:rsid w:val="17A455BF"/>
    <w:rsid w:val="182300F4"/>
    <w:rsid w:val="186E63D1"/>
    <w:rsid w:val="188A4E19"/>
    <w:rsid w:val="189E050F"/>
    <w:rsid w:val="18F56068"/>
    <w:rsid w:val="19551502"/>
    <w:rsid w:val="19E51498"/>
    <w:rsid w:val="1ACC221F"/>
    <w:rsid w:val="1AE645EE"/>
    <w:rsid w:val="1B641B0F"/>
    <w:rsid w:val="1B9A4FC8"/>
    <w:rsid w:val="1CAD2C12"/>
    <w:rsid w:val="1CE471BB"/>
    <w:rsid w:val="1CF9148B"/>
    <w:rsid w:val="1D501A7B"/>
    <w:rsid w:val="1D6F3A22"/>
    <w:rsid w:val="1EA52815"/>
    <w:rsid w:val="1F34461E"/>
    <w:rsid w:val="1F4178DF"/>
    <w:rsid w:val="1F7B1827"/>
    <w:rsid w:val="20076429"/>
    <w:rsid w:val="20283F31"/>
    <w:rsid w:val="20797819"/>
    <w:rsid w:val="207B6389"/>
    <w:rsid w:val="209940ED"/>
    <w:rsid w:val="20D4644B"/>
    <w:rsid w:val="21EA5F85"/>
    <w:rsid w:val="223235A8"/>
    <w:rsid w:val="22783192"/>
    <w:rsid w:val="22D00372"/>
    <w:rsid w:val="22F772EB"/>
    <w:rsid w:val="23025714"/>
    <w:rsid w:val="232E3EB1"/>
    <w:rsid w:val="23BD1C3E"/>
    <w:rsid w:val="23C15D31"/>
    <w:rsid w:val="24150CAC"/>
    <w:rsid w:val="241C60E3"/>
    <w:rsid w:val="24754178"/>
    <w:rsid w:val="25352AAD"/>
    <w:rsid w:val="255B6C1D"/>
    <w:rsid w:val="25B36CD3"/>
    <w:rsid w:val="2773645D"/>
    <w:rsid w:val="27B91F5B"/>
    <w:rsid w:val="27CD3639"/>
    <w:rsid w:val="285F761A"/>
    <w:rsid w:val="28B25BE9"/>
    <w:rsid w:val="28B443EB"/>
    <w:rsid w:val="296E78F4"/>
    <w:rsid w:val="297E2446"/>
    <w:rsid w:val="2A304382"/>
    <w:rsid w:val="2A5D6920"/>
    <w:rsid w:val="2A8B22A6"/>
    <w:rsid w:val="2AA224C5"/>
    <w:rsid w:val="2AD02994"/>
    <w:rsid w:val="2B0A5C8F"/>
    <w:rsid w:val="2BDF6EAF"/>
    <w:rsid w:val="2C3A5A53"/>
    <w:rsid w:val="2CD03A08"/>
    <w:rsid w:val="2D6A52B2"/>
    <w:rsid w:val="2E14632B"/>
    <w:rsid w:val="2E605795"/>
    <w:rsid w:val="2EEA2968"/>
    <w:rsid w:val="2EF652C5"/>
    <w:rsid w:val="2F923956"/>
    <w:rsid w:val="2FC51D86"/>
    <w:rsid w:val="2FFA4187"/>
    <w:rsid w:val="3001382F"/>
    <w:rsid w:val="30101F8F"/>
    <w:rsid w:val="304B3642"/>
    <w:rsid w:val="3061174D"/>
    <w:rsid w:val="3061618A"/>
    <w:rsid w:val="306A2B44"/>
    <w:rsid w:val="307F6D06"/>
    <w:rsid w:val="30980579"/>
    <w:rsid w:val="31150E51"/>
    <w:rsid w:val="31AA3E3F"/>
    <w:rsid w:val="31D52053"/>
    <w:rsid w:val="321B7C1F"/>
    <w:rsid w:val="332D2DE6"/>
    <w:rsid w:val="33323A01"/>
    <w:rsid w:val="340A17B6"/>
    <w:rsid w:val="342C196A"/>
    <w:rsid w:val="346A671A"/>
    <w:rsid w:val="3475474F"/>
    <w:rsid w:val="34881F3C"/>
    <w:rsid w:val="34EC5FEA"/>
    <w:rsid w:val="35241048"/>
    <w:rsid w:val="35431F43"/>
    <w:rsid w:val="362412A9"/>
    <w:rsid w:val="37CC29FE"/>
    <w:rsid w:val="38B21FF4"/>
    <w:rsid w:val="38B81954"/>
    <w:rsid w:val="393D0031"/>
    <w:rsid w:val="39986ED2"/>
    <w:rsid w:val="3A3740E0"/>
    <w:rsid w:val="3A981516"/>
    <w:rsid w:val="3ACD175A"/>
    <w:rsid w:val="3B3F0465"/>
    <w:rsid w:val="3B4E04C7"/>
    <w:rsid w:val="3BC3360D"/>
    <w:rsid w:val="3C1D35C2"/>
    <w:rsid w:val="3C2B63E2"/>
    <w:rsid w:val="3C4B5AD0"/>
    <w:rsid w:val="3CD66868"/>
    <w:rsid w:val="3CE11969"/>
    <w:rsid w:val="3D03110F"/>
    <w:rsid w:val="3D5176C2"/>
    <w:rsid w:val="3D803359"/>
    <w:rsid w:val="3D994982"/>
    <w:rsid w:val="3DA55EEF"/>
    <w:rsid w:val="3DC1312E"/>
    <w:rsid w:val="3DF74FDA"/>
    <w:rsid w:val="3EDA269C"/>
    <w:rsid w:val="3F6C700F"/>
    <w:rsid w:val="3FD411A3"/>
    <w:rsid w:val="404A00DF"/>
    <w:rsid w:val="409A3A21"/>
    <w:rsid w:val="414032D5"/>
    <w:rsid w:val="41481358"/>
    <w:rsid w:val="41DE01E5"/>
    <w:rsid w:val="42973418"/>
    <w:rsid w:val="4382122C"/>
    <w:rsid w:val="43C232FF"/>
    <w:rsid w:val="43D877B7"/>
    <w:rsid w:val="44016644"/>
    <w:rsid w:val="441E3DF4"/>
    <w:rsid w:val="44DF5152"/>
    <w:rsid w:val="458063F1"/>
    <w:rsid w:val="45814806"/>
    <w:rsid w:val="45E92704"/>
    <w:rsid w:val="466D1973"/>
    <w:rsid w:val="46F42463"/>
    <w:rsid w:val="470B7EEB"/>
    <w:rsid w:val="47194D16"/>
    <w:rsid w:val="474A1595"/>
    <w:rsid w:val="484071CF"/>
    <w:rsid w:val="48737DCF"/>
    <w:rsid w:val="49474857"/>
    <w:rsid w:val="498002B7"/>
    <w:rsid w:val="4A961672"/>
    <w:rsid w:val="4ADB21F3"/>
    <w:rsid w:val="4BA93BB3"/>
    <w:rsid w:val="4BE40007"/>
    <w:rsid w:val="4BF22AF7"/>
    <w:rsid w:val="4C6F6480"/>
    <w:rsid w:val="4CFA3470"/>
    <w:rsid w:val="4D0D4F0B"/>
    <w:rsid w:val="4DCD0FC0"/>
    <w:rsid w:val="4E201787"/>
    <w:rsid w:val="4F325C96"/>
    <w:rsid w:val="50316E7A"/>
    <w:rsid w:val="504C052E"/>
    <w:rsid w:val="510737E9"/>
    <w:rsid w:val="510D12CF"/>
    <w:rsid w:val="517524CB"/>
    <w:rsid w:val="519124A2"/>
    <w:rsid w:val="51B250E7"/>
    <w:rsid w:val="51E349A7"/>
    <w:rsid w:val="52A554E2"/>
    <w:rsid w:val="52A722C5"/>
    <w:rsid w:val="52F96289"/>
    <w:rsid w:val="532F6780"/>
    <w:rsid w:val="537A2B83"/>
    <w:rsid w:val="54127F88"/>
    <w:rsid w:val="541A1B33"/>
    <w:rsid w:val="54334AE2"/>
    <w:rsid w:val="548B2434"/>
    <w:rsid w:val="54A86EDF"/>
    <w:rsid w:val="55817589"/>
    <w:rsid w:val="558C2FE6"/>
    <w:rsid w:val="560E0D34"/>
    <w:rsid w:val="562E5754"/>
    <w:rsid w:val="565B1857"/>
    <w:rsid w:val="571C3260"/>
    <w:rsid w:val="57217B9B"/>
    <w:rsid w:val="578B1A04"/>
    <w:rsid w:val="579B62D6"/>
    <w:rsid w:val="57DD7E38"/>
    <w:rsid w:val="580D6D1E"/>
    <w:rsid w:val="58887C35"/>
    <w:rsid w:val="58D71B4C"/>
    <w:rsid w:val="58F17D92"/>
    <w:rsid w:val="5944554D"/>
    <w:rsid w:val="59856BFB"/>
    <w:rsid w:val="59B85DE1"/>
    <w:rsid w:val="5A5E1183"/>
    <w:rsid w:val="5AEA4C99"/>
    <w:rsid w:val="5B1E4813"/>
    <w:rsid w:val="5C446AC3"/>
    <w:rsid w:val="5C4E43EB"/>
    <w:rsid w:val="5C854C39"/>
    <w:rsid w:val="5CAA3D91"/>
    <w:rsid w:val="5CE15153"/>
    <w:rsid w:val="5D5667C7"/>
    <w:rsid w:val="5E917BD5"/>
    <w:rsid w:val="5E9373AD"/>
    <w:rsid w:val="5F326DBE"/>
    <w:rsid w:val="5F385194"/>
    <w:rsid w:val="5F8E4038"/>
    <w:rsid w:val="60360464"/>
    <w:rsid w:val="604D03E6"/>
    <w:rsid w:val="606D54FA"/>
    <w:rsid w:val="60CD0450"/>
    <w:rsid w:val="60D65D40"/>
    <w:rsid w:val="623F078D"/>
    <w:rsid w:val="629762BF"/>
    <w:rsid w:val="62CE7C66"/>
    <w:rsid w:val="630C2E6E"/>
    <w:rsid w:val="633E654A"/>
    <w:rsid w:val="63653F14"/>
    <w:rsid w:val="637A5FD6"/>
    <w:rsid w:val="63941107"/>
    <w:rsid w:val="6459224E"/>
    <w:rsid w:val="645D4C16"/>
    <w:rsid w:val="64CD1418"/>
    <w:rsid w:val="65B30949"/>
    <w:rsid w:val="65E75F15"/>
    <w:rsid w:val="661025A1"/>
    <w:rsid w:val="665065C6"/>
    <w:rsid w:val="665673CF"/>
    <w:rsid w:val="66AD0A0A"/>
    <w:rsid w:val="6738475D"/>
    <w:rsid w:val="67612A7C"/>
    <w:rsid w:val="67767126"/>
    <w:rsid w:val="67FF429F"/>
    <w:rsid w:val="68600EA8"/>
    <w:rsid w:val="68827F10"/>
    <w:rsid w:val="693866AF"/>
    <w:rsid w:val="69B40BAF"/>
    <w:rsid w:val="69C220CC"/>
    <w:rsid w:val="69D327C9"/>
    <w:rsid w:val="6A1C1782"/>
    <w:rsid w:val="6A6A739B"/>
    <w:rsid w:val="6A977D4B"/>
    <w:rsid w:val="6AD73BBD"/>
    <w:rsid w:val="6B296FB9"/>
    <w:rsid w:val="6BBD016A"/>
    <w:rsid w:val="6BD821D8"/>
    <w:rsid w:val="6C605001"/>
    <w:rsid w:val="6CAD2343"/>
    <w:rsid w:val="6D1438A1"/>
    <w:rsid w:val="6D3847DA"/>
    <w:rsid w:val="6DAD14C2"/>
    <w:rsid w:val="6E0149A4"/>
    <w:rsid w:val="6EB67F4F"/>
    <w:rsid w:val="6EBA430B"/>
    <w:rsid w:val="6EDB66BB"/>
    <w:rsid w:val="6F170174"/>
    <w:rsid w:val="6F5567DF"/>
    <w:rsid w:val="6F9F4F0D"/>
    <w:rsid w:val="6FB362DE"/>
    <w:rsid w:val="70012A0E"/>
    <w:rsid w:val="700C2A54"/>
    <w:rsid w:val="708F5C79"/>
    <w:rsid w:val="70B74018"/>
    <w:rsid w:val="715B314C"/>
    <w:rsid w:val="71731ADE"/>
    <w:rsid w:val="728C2C5C"/>
    <w:rsid w:val="72E11E5D"/>
    <w:rsid w:val="73143EFC"/>
    <w:rsid w:val="73A54DC2"/>
    <w:rsid w:val="73E620D1"/>
    <w:rsid w:val="73FF7EC9"/>
    <w:rsid w:val="744F5A40"/>
    <w:rsid w:val="752B5A70"/>
    <w:rsid w:val="75435E2F"/>
    <w:rsid w:val="755B5BF4"/>
    <w:rsid w:val="758F1048"/>
    <w:rsid w:val="76097037"/>
    <w:rsid w:val="76C64307"/>
    <w:rsid w:val="76E86847"/>
    <w:rsid w:val="77793973"/>
    <w:rsid w:val="78817384"/>
    <w:rsid w:val="793467AA"/>
    <w:rsid w:val="79FA2131"/>
    <w:rsid w:val="7A0737D2"/>
    <w:rsid w:val="7AC03EF0"/>
    <w:rsid w:val="7B1876BB"/>
    <w:rsid w:val="7B466A7B"/>
    <w:rsid w:val="7C6F1AE4"/>
    <w:rsid w:val="7CDF63CB"/>
    <w:rsid w:val="7D3939C6"/>
    <w:rsid w:val="7DB55E50"/>
    <w:rsid w:val="7F434F8F"/>
    <w:rsid w:val="7F922A58"/>
    <w:rsid w:val="7FA4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outlineLvl w:val="0"/>
    </w:pPr>
    <w:rPr>
      <w:kern w:val="32"/>
      <w:szCs w:val="32"/>
    </w:rPr>
  </w:style>
  <w:style w:type="paragraph" w:styleId="4">
    <w:name w:val="heading 2"/>
    <w:basedOn w:val="1"/>
    <w:next w:val="1"/>
    <w:qFormat/>
    <w:uiPriority w:val="0"/>
    <w:pPr>
      <w:spacing w:before="100" w:beforeAutospacing="1" w:after="100" w:afterAutospacing="1"/>
      <w:jc w:val="left"/>
      <w:outlineLvl w:val="1"/>
    </w:pPr>
    <w:rPr>
      <w:rFonts w:ascii="宋体" w:hAnsi="宋体" w:cs="宋体"/>
      <w:b/>
      <w:kern w:val="0"/>
      <w:sz w:val="36"/>
      <w:szCs w:val="3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5">
    <w:name w:val="Body Text"/>
    <w:basedOn w:val="1"/>
    <w:next w:val="6"/>
    <w:link w:val="27"/>
    <w:qFormat/>
    <w:uiPriority w:val="0"/>
    <w:pPr>
      <w:spacing w:after="120"/>
    </w:pPr>
  </w:style>
  <w:style w:type="paragraph" w:customStyle="1" w:styleId="6">
    <w:name w:val="正文1"/>
    <w:basedOn w:val="1"/>
    <w:qFormat/>
    <w:uiPriority w:val="0"/>
    <w:pPr>
      <w:widowControl/>
    </w:pPr>
    <w:rPr>
      <w:rFonts w:eastAsia="Times New Roman"/>
    </w:rPr>
  </w:style>
  <w:style w:type="paragraph" w:styleId="7">
    <w:name w:val="Body Text Indent"/>
    <w:basedOn w:val="1"/>
    <w:qFormat/>
    <w:uiPriority w:val="0"/>
    <w:pPr>
      <w:ind w:firstLine="570"/>
    </w:pPr>
    <w:rPr>
      <w:sz w:val="28"/>
      <w:szCs w:val="28"/>
    </w:rPr>
  </w:style>
  <w:style w:type="paragraph" w:styleId="8">
    <w:name w:val="Plain Text"/>
    <w:basedOn w:val="1"/>
    <w:qFormat/>
    <w:uiPriority w:val="99"/>
    <w:pPr>
      <w:adjustRightInd w:val="0"/>
      <w:spacing w:beforeLines="50" w:afterLines="50" w:line="360" w:lineRule="atLeast"/>
      <w:textAlignment w:val="baseline"/>
    </w:pPr>
    <w:rPr>
      <w:rFonts w:ascii="宋体" w:hAnsi="Courier New" w:cs="Courier New"/>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qFormat/>
    <w:uiPriority w:val="0"/>
    <w:pPr>
      <w:spacing w:before="240" w:after="60"/>
      <w:jc w:val="center"/>
      <w:outlineLvl w:val="0"/>
    </w:pPr>
    <w:rPr>
      <w:rFonts w:ascii="Cambria" w:hAnsi="Cambria"/>
      <w:b/>
      <w:sz w:val="32"/>
    </w:rPr>
  </w:style>
  <w:style w:type="paragraph" w:styleId="14">
    <w:name w:val="Body Text First Indent 2"/>
    <w:basedOn w:val="7"/>
    <w:link w:val="28"/>
    <w:qFormat/>
    <w:uiPriority w:val="99"/>
    <w:pPr>
      <w:ind w:firstLine="420" w:firstLineChars="200"/>
    </w:pPr>
  </w:style>
  <w:style w:type="table" w:styleId="16">
    <w:name w:val="Table Grid"/>
    <w:basedOn w:val="1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style>
  <w:style w:type="paragraph" w:customStyle="1" w:styleId="19">
    <w:name w:val="样式2"/>
    <w:basedOn w:val="3"/>
    <w:qFormat/>
    <w:uiPriority w:val="0"/>
  </w:style>
  <w:style w:type="paragraph" w:customStyle="1" w:styleId="20">
    <w:name w:val="Default"/>
    <w:next w:val="1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Normal Indent1"/>
    <w:basedOn w:val="1"/>
    <w:qFormat/>
    <w:uiPriority w:val="99"/>
    <w:pPr>
      <w:ind w:firstLine="200" w:firstLineChars="200"/>
    </w:pPr>
    <w:rPr>
      <w:rFonts w:ascii="Times New Roman" w:hAnsi="Times New Roman"/>
    </w:rPr>
  </w:style>
  <w:style w:type="paragraph" w:customStyle="1" w:styleId="22">
    <w:name w:val="正文2"/>
    <w:basedOn w:val="1"/>
    <w:qFormat/>
    <w:uiPriority w:val="0"/>
    <w:pPr>
      <w:widowControl/>
    </w:pPr>
  </w:style>
  <w:style w:type="character" w:customStyle="1" w:styleId="23">
    <w:name w:val="NormalCharacter"/>
    <w:qFormat/>
    <w:uiPriority w:val="0"/>
    <w:rPr>
      <w:rFonts w:ascii="Calibri" w:hAnsi="Calibri" w:eastAsia="宋体" w:cs="Times New Roman"/>
      <w:kern w:val="2"/>
      <w:sz w:val="21"/>
      <w:szCs w:val="21"/>
      <w:lang w:val="en-US" w:eastAsia="zh-CN" w:bidi="ar-SA"/>
    </w:rPr>
  </w:style>
  <w:style w:type="paragraph" w:customStyle="1" w:styleId="24">
    <w:name w:val="正文11"/>
    <w:basedOn w:val="1"/>
    <w:qFormat/>
    <w:uiPriority w:val="0"/>
    <w:pPr>
      <w:widowControl/>
    </w:pPr>
    <w:rPr>
      <w:rFonts w:eastAsia="Times New Roman"/>
      <w:sz w:val="18"/>
      <w:szCs w:val="18"/>
    </w:rPr>
  </w:style>
  <w:style w:type="paragraph" w:styleId="25">
    <w:name w:val="List Paragraph"/>
    <w:basedOn w:val="1"/>
    <w:unhideWhenUsed/>
    <w:qFormat/>
    <w:uiPriority w:val="99"/>
    <w:pPr>
      <w:ind w:firstLine="420" w:firstLineChars="200"/>
    </w:pPr>
  </w:style>
  <w:style w:type="paragraph" w:customStyle="1" w:styleId="26">
    <w:name w:val="正文3"/>
    <w:basedOn w:val="1"/>
    <w:qFormat/>
    <w:uiPriority w:val="0"/>
    <w:pPr>
      <w:widowControl/>
    </w:pPr>
  </w:style>
  <w:style w:type="character" w:customStyle="1" w:styleId="27">
    <w:name w:val="正文文本 Char"/>
    <w:basedOn w:val="17"/>
    <w:link w:val="5"/>
    <w:qFormat/>
    <w:uiPriority w:val="0"/>
    <w:rPr>
      <w:rFonts w:ascii="Calibri" w:hAnsi="Calibri"/>
      <w:kern w:val="2"/>
      <w:sz w:val="21"/>
      <w:szCs w:val="21"/>
    </w:rPr>
  </w:style>
  <w:style w:type="character" w:customStyle="1" w:styleId="28">
    <w:name w:val="正文首行缩进 2 Char"/>
    <w:basedOn w:val="17"/>
    <w:link w:val="14"/>
    <w:qFormat/>
    <w:uiPriority w:val="99"/>
    <w:rPr>
      <w:rFonts w:ascii="Calibri" w:hAnsi="Calibri"/>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12191</Words>
  <Characters>12720</Characters>
  <Lines>76</Lines>
  <Paragraphs>21</Paragraphs>
  <TotalTime>2</TotalTime>
  <ScaleCrop>false</ScaleCrop>
  <LinksUpToDate>false</LinksUpToDate>
  <CharactersWithSpaces>12826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2021-08-23T21:42:00Z</dcterms:created>
  <dc:creator>Administrator</dc:creator>
  <cp:lastModifiedBy>罗露</cp:lastModifiedBy>
  <cp:lastPrinted>2022-08-24T03:01:00Z</cp:lastPrinted>
  <dcterms:modified xsi:type="dcterms:W3CDTF">2022-12-27T03:00:01Z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03637AFFE525444D9D9C3ABBCD13A6A3</vt:lpwstr>
  </property>
</Properties>
</file>