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2B5DE">
      <w:pPr>
        <w:widowControl/>
        <w:jc w:val="left"/>
        <w:outlineLvl w:val="0"/>
        <w:rPr>
          <w:rFonts w:ascii="宋体" w:hAnsi="宋体" w:cs="宋体"/>
          <w:b/>
          <w:color w:val="auto"/>
          <w:szCs w:val="21"/>
        </w:rPr>
      </w:pPr>
      <w:bookmarkStart w:id="0" w:name="_Toc5754"/>
      <w:bookmarkStart w:id="1" w:name="_Toc15634"/>
      <w:bookmarkStart w:id="2" w:name="_Toc8280"/>
      <w:bookmarkStart w:id="3" w:name="_Toc25584"/>
      <w:r>
        <w:rPr>
          <w:rStyle w:val="9"/>
          <w:rFonts w:hint="eastAsia"/>
          <w:color w:val="auto"/>
        </w:rPr>
        <w:t>附件</w:t>
      </w:r>
      <w:r>
        <w:rPr>
          <w:rStyle w:val="9"/>
          <w:rFonts w:hint="eastAsia"/>
          <w:color w:val="auto"/>
          <w:lang w:val="en-US" w:eastAsia="zh-CN"/>
        </w:rPr>
        <w:t>2</w:t>
      </w:r>
      <w:r>
        <w:rPr>
          <w:rStyle w:val="9"/>
          <w:rFonts w:hint="eastAsia"/>
          <w:color w:val="auto"/>
        </w:rPr>
        <w:t>：</w:t>
      </w:r>
      <w:r>
        <w:rPr>
          <w:rStyle w:val="9"/>
          <w:rFonts w:hint="eastAsia" w:ascii="仿宋" w:hAnsi="仿宋" w:eastAsia="仿宋" w:cs="仿宋"/>
          <w:b w:val="0"/>
          <w:bCs/>
          <w:color w:val="auto"/>
        </w:rPr>
        <w:t>主债权合同及抵押合同表（样表）</w:t>
      </w:r>
      <w:bookmarkEnd w:id="0"/>
      <w:bookmarkEnd w:id="1"/>
      <w:bookmarkEnd w:id="2"/>
      <w:bookmarkEnd w:id="3"/>
    </w:p>
    <w:p w14:paraId="450F2B29">
      <w:pPr>
        <w:bidi w:val="0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bookmarkStart w:id="4" w:name="_Toc6195"/>
      <w:bookmarkStart w:id="5" w:name="_Toc2040073380_WPSOffice_Level2"/>
      <w:bookmarkStart w:id="6" w:name="_Toc966543166_WPSOffice_Level2"/>
      <w:bookmarkStart w:id="7" w:name="_Toc1508236261_WPSOffice_Level2"/>
      <w:bookmarkStart w:id="8" w:name="_Toc1417492819_WPSOffice_Level2"/>
      <w:bookmarkStart w:id="9" w:name="_Toc782691441_WPSOffice_Level2"/>
      <w:bookmarkStart w:id="10" w:name="_Toc1148461385_WPSOffice_Level2"/>
      <w:bookmarkStart w:id="11" w:name="_Toc1780303763_WPSOffice_Level2"/>
      <w:bookmarkStart w:id="12" w:name="_Toc1540898685_WPSOffice_Level2"/>
      <w:bookmarkStart w:id="13" w:name="_Toc25087"/>
      <w:bookmarkStart w:id="14" w:name="_Toc451614782_WPSOffice_Level2"/>
      <w:bookmarkStart w:id="15" w:name="_Toc357678139_WPSOffice_Level2"/>
      <w:bookmarkStart w:id="16" w:name="_Toc1695868509_WPSOffice_Level2"/>
      <w:bookmarkStart w:id="17" w:name="_Toc549"/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“互联网+不动产抵押登记”主债权合同及抵押合同表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164BB00">
      <w:pPr>
        <w:bidi w:val="0"/>
        <w:jc w:val="center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（不动产登记专用）</w:t>
      </w:r>
    </w:p>
    <w:p w14:paraId="36099BCE">
      <w:pPr>
        <w:bidi w:val="0"/>
        <w:jc w:val="right"/>
        <w:rPr>
          <w:color w:val="auto"/>
        </w:rPr>
      </w:pPr>
      <w:r>
        <w:rPr>
          <w:rFonts w:hint="eastAsia"/>
          <w:color w:val="auto"/>
        </w:rPr>
        <w:t>单位：万元、平方米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82"/>
        <w:gridCol w:w="1699"/>
        <w:gridCol w:w="431"/>
        <w:gridCol w:w="987"/>
        <w:gridCol w:w="714"/>
        <w:gridCol w:w="2836"/>
      </w:tblGrid>
      <w:tr w14:paraId="1DE5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F21B">
            <w:pPr>
              <w:spacing w:line="288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主债权合同、抵押合同编号：</w:t>
            </w:r>
          </w:p>
        </w:tc>
      </w:tr>
      <w:tr w14:paraId="0EB9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8990BDC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合同当事人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77A7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抵押权人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9448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××××银行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武陵源支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行</w:t>
            </w:r>
          </w:p>
        </w:tc>
      </w:tr>
      <w:tr w14:paraId="79A2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6C63">
            <w:pPr>
              <w:spacing w:line="288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F0AF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证件种类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955F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营业执照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8C9B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证件号码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9F9B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××××××××</w:t>
            </w:r>
          </w:p>
        </w:tc>
      </w:tr>
      <w:tr w14:paraId="0F57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C589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3044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抵押人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D602"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张某某</w:t>
            </w:r>
          </w:p>
        </w:tc>
      </w:tr>
      <w:tr w14:paraId="5303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98CB">
            <w:pPr>
              <w:spacing w:line="288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7AB7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证件种类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2863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02D66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证件号码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84B8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4331</w:t>
            </w:r>
            <w:r>
              <w:rPr>
                <w:rFonts w:hint="eastAsia" w:ascii="仿宋" w:hAnsi="仿宋" w:eastAsia="仿宋" w:cs="仿宋"/>
                <w:color w:val="auto"/>
              </w:rPr>
              <w:t>××××××××</w:t>
            </w:r>
          </w:p>
        </w:tc>
      </w:tr>
      <w:tr w14:paraId="5765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ADB2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8EA9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债务人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C633"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张某某</w:t>
            </w:r>
          </w:p>
        </w:tc>
      </w:tr>
      <w:tr w14:paraId="5562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E05A">
            <w:pPr>
              <w:spacing w:line="288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D8A1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证件种类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1347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A7AE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证件号码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7ABC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4331</w:t>
            </w:r>
            <w:r>
              <w:rPr>
                <w:rFonts w:hint="eastAsia" w:ascii="仿宋" w:hAnsi="仿宋" w:eastAsia="仿宋" w:cs="仿宋"/>
                <w:color w:val="auto"/>
              </w:rPr>
              <w:t>××××××××</w:t>
            </w:r>
          </w:p>
        </w:tc>
      </w:tr>
      <w:tr w14:paraId="74DA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E71377C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抵押情况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8728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抵押范围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CE8F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张家界市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武陵源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区××办事处××社区××小区××栋××号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整套</w:t>
            </w:r>
          </w:p>
        </w:tc>
      </w:tr>
      <w:tr w14:paraId="3264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0E656A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CF53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抵押方式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04E5">
            <w:pPr>
              <w:spacing w:line="288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MS Mincho" w:eastAsia="宋体" w:cs="MV Boli"/>
                <w:color w:val="auto"/>
                <w:sz w:val="24"/>
              </w:rPr>
              <w:t>☑</w:t>
            </w:r>
            <w:r>
              <w:rPr>
                <w:rFonts w:hint="eastAsia" w:ascii="宋体" w:hAnsi="宋体" w:cs="宋体"/>
                <w:color w:val="auto"/>
                <w:sz w:val="24"/>
              </w:rPr>
              <w:t>一般抵押</w:t>
            </w:r>
          </w:p>
          <w:p w14:paraId="13543A5F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□最高额抵押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79AF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被担保债权数额(最高债权额)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F255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50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 xml:space="preserve"> 万元</w:t>
            </w:r>
          </w:p>
        </w:tc>
      </w:tr>
      <w:tr w14:paraId="71B5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FE9F40A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D36B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债务履行期限</w:t>
            </w:r>
          </w:p>
          <w:p w14:paraId="3EB5F54F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(债权确定期间)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6C3E"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2023年5月12日起2033年5月11日止。</w:t>
            </w:r>
          </w:p>
        </w:tc>
      </w:tr>
      <w:tr w14:paraId="01D8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BD6FEB5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56A7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抵押担保范围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B347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主债权及其利息、违约金、损害赔偿金和实现抵押权费用</w:t>
            </w:r>
          </w:p>
        </w:tc>
      </w:tr>
      <w:tr w14:paraId="7D74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43E1A14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5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E17A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是否存在禁止或限制转让抵押不动产的约定。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C27C">
            <w:pPr>
              <w:spacing w:line="288" w:lineRule="auto"/>
              <w:ind w:firstLine="480" w:firstLineChars="200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MS Mincho" w:eastAsia="宋体" w:cs="MV Boli"/>
                <w:color w:val="auto"/>
                <w:sz w:val="24"/>
              </w:rPr>
              <w:t>☑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是   □否</w:t>
            </w:r>
          </w:p>
        </w:tc>
      </w:tr>
      <w:tr w14:paraId="1B33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C6EBE68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抵押物情况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BA57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不动产坐落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C6BA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张家界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市武陵源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区××办事处××社区××小区××栋××号</w:t>
            </w:r>
          </w:p>
        </w:tc>
      </w:tr>
      <w:tr w14:paraId="52AD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3166D9C">
            <w:pPr>
              <w:spacing w:line="288" w:lineRule="auto"/>
              <w:ind w:left="113" w:right="113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0D53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不动产单元号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4CAC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430802××××××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××</w:t>
            </w:r>
          </w:p>
        </w:tc>
      </w:tr>
      <w:tr w14:paraId="17D2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9CD2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EE62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不动产权证书号</w:t>
            </w:r>
          </w:p>
        </w:tc>
        <w:tc>
          <w:tcPr>
            <w:tcW w:w="6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D976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湘（2020）张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不动产第××号</w:t>
            </w:r>
          </w:p>
        </w:tc>
      </w:tr>
      <w:tr w14:paraId="63F0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35F1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2B58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土地面积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C0B40"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5200（共有）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F557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 xml:space="preserve">用    途   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9863"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城镇住宅用地/住宅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     </w:t>
            </w:r>
          </w:p>
        </w:tc>
      </w:tr>
      <w:tr w14:paraId="10EA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285A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B76A5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房屋面积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8669"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120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 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F4B9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抵押物价值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AE04"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50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 万元</w:t>
            </w:r>
          </w:p>
        </w:tc>
      </w:tr>
      <w:tr w14:paraId="4F4E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50A20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附记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44F2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17C6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2C423">
            <w:pPr>
              <w:spacing w:line="288" w:lineRule="auto"/>
              <w:ind w:firstLine="482" w:firstLineChars="200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合同当事人依法确认上述内容与主债权合同及抵押合同内容一致，并对其真实性负责。如有不实，合同当事人或代理人愿承担一切法律责任。</w:t>
            </w:r>
          </w:p>
          <w:p w14:paraId="2D35878D">
            <w:pPr>
              <w:spacing w:line="280" w:lineRule="exact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</w:p>
          <w:p w14:paraId="7BABB1CB">
            <w:pPr>
              <w:spacing w:line="280" w:lineRule="exact"/>
              <w:ind w:firstLine="360" w:firstLineChars="150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抵押权人签章：            抵押人签章：张某某    借款人签章：张某某</w:t>
            </w:r>
          </w:p>
          <w:p w14:paraId="644B9670">
            <w:pPr>
              <w:spacing w:line="280" w:lineRule="exact"/>
              <w:ind w:right="480" w:firstLine="600" w:firstLineChars="2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代理人签字：</w:t>
            </w:r>
            <w:r>
              <w:rPr>
                <w:color w:val="auto"/>
              </w:rPr>
              <w:t>李</w:t>
            </w:r>
            <w:r>
              <w:rPr>
                <w:rFonts w:hint="eastAsia"/>
                <w:color w:val="auto"/>
              </w:rPr>
              <w:t>某某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代理人签字：          代理人签字：        </w:t>
            </w:r>
          </w:p>
          <w:p w14:paraId="107418A2">
            <w:pPr>
              <w:spacing w:line="280" w:lineRule="exact"/>
              <w:ind w:right="480" w:firstLine="600" w:firstLineChars="2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</w:t>
            </w:r>
          </w:p>
          <w:p w14:paraId="7D2E9FF4">
            <w:pPr>
              <w:spacing w:line="288" w:lineRule="auto"/>
              <w:ind w:right="4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2023年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××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××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        2023年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××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××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         2023年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××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××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</w:t>
            </w:r>
          </w:p>
        </w:tc>
      </w:tr>
    </w:tbl>
    <w:p w14:paraId="17AF80B6">
      <w:pPr>
        <w:spacing w:line="288" w:lineRule="auto"/>
        <w:ind w:hanging="3"/>
        <w:rPr>
          <w:rFonts w:ascii="仿宋" w:hAnsi="仿宋" w:eastAsia="仿宋" w:cs="宋体"/>
          <w:b/>
          <w:color w:val="auto"/>
          <w:szCs w:val="21"/>
        </w:rPr>
      </w:pPr>
      <w:r>
        <w:rPr>
          <w:rFonts w:hint="eastAsia" w:ascii="仿宋" w:hAnsi="仿宋" w:eastAsia="仿宋" w:cs="宋体"/>
          <w:b/>
          <w:color w:val="auto"/>
          <w:szCs w:val="21"/>
        </w:rPr>
        <w:t>注明：1.本表为主债权合同及抵押合同附表，与主债权合同及抵押合同同等法律效力。</w:t>
      </w:r>
    </w:p>
    <w:p w14:paraId="1DBE2F74">
      <w:pPr>
        <w:spacing w:line="288" w:lineRule="auto"/>
        <w:ind w:firstLine="632" w:firstLineChars="300"/>
        <w:rPr>
          <w:rFonts w:ascii="仿宋" w:hAnsi="仿宋" w:eastAsia="仿宋" w:cs="宋体"/>
          <w:b/>
          <w:bCs/>
          <w:color w:val="auto"/>
          <w:kern w:val="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宋体"/>
          <w:b/>
          <w:color w:val="auto"/>
          <w:szCs w:val="21"/>
        </w:rPr>
        <w:t>2.抵押</w:t>
      </w:r>
      <w:r>
        <w:rPr>
          <w:rFonts w:hint="eastAsia" w:ascii="仿宋" w:hAnsi="仿宋" w:eastAsia="仿宋" w:cs="宋体"/>
          <w:b/>
          <w:color w:val="auto"/>
          <w:kern w:val="0"/>
          <w:szCs w:val="21"/>
        </w:rPr>
        <w:t>担保范围包含主债权及其利息、违约金、损害赔偿金和实现抵押权费用等。</w:t>
      </w:r>
    </w:p>
    <w:p w14:paraId="1E207C03">
      <w:pPr>
        <w:widowControl/>
        <w:jc w:val="center"/>
        <w:outlineLvl w:val="0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18" w:name="_Toc728387022_WPSOffice_Level2"/>
      <w:bookmarkStart w:id="19" w:name="_Toc62228321"/>
      <w:bookmarkStart w:id="20" w:name="_Toc739992914_WPSOffice_Level2"/>
      <w:bookmarkStart w:id="21" w:name="_Toc179117807_WPSOffice_Level2"/>
      <w:bookmarkStart w:id="22" w:name="_Toc1412"/>
      <w:bookmarkStart w:id="23" w:name="_Toc721779824_WPSOffice_Level2"/>
      <w:bookmarkStart w:id="24" w:name="_Toc9109"/>
      <w:bookmarkStart w:id="25" w:name="_Toc29380"/>
      <w:bookmarkStart w:id="26" w:name="_Toc30625"/>
      <w:bookmarkStart w:id="27" w:name="_Toc1875195633_WPSOffice_Level2"/>
      <w:r>
        <w:rPr>
          <w:rFonts w:hint="eastAsia" w:ascii="黑体" w:hAnsi="黑体" w:eastAsia="黑体" w:cs="黑体"/>
          <w:color w:val="auto"/>
          <w:sz w:val="44"/>
          <w:szCs w:val="44"/>
        </w:rPr>
        <w:t>抵 押 物 清 单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0D27E2C">
      <w:pPr>
        <w:spacing w:line="288" w:lineRule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 xml:space="preserve">日期: </w:t>
      </w:r>
      <w:r>
        <w:rPr>
          <w:rFonts w:hint="eastAsia" w:ascii="宋体" w:hAnsi="宋体" w:cs="宋体"/>
          <w:color w:val="auto"/>
          <w:sz w:val="24"/>
        </w:rPr>
        <w:t>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Cs w:val="21"/>
        </w:rPr>
        <w:t>××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Cs w:val="21"/>
        </w:rPr>
        <w:t>××</w:t>
      </w:r>
      <w:r>
        <w:rPr>
          <w:rFonts w:hint="eastAsia" w:ascii="宋体" w:hAnsi="宋体" w:cs="宋体"/>
          <w:color w:val="auto"/>
          <w:sz w:val="24"/>
        </w:rPr>
        <w:t xml:space="preserve">日 </w:t>
      </w:r>
      <w:r>
        <w:rPr>
          <w:rFonts w:hint="eastAsia" w:ascii="宋体" w:hAnsi="宋体" w:cs="宋体"/>
          <w:b/>
          <w:color w:val="auto"/>
          <w:sz w:val="24"/>
        </w:rPr>
        <w:t xml:space="preserve">                                                                        单位:万元、平方米</w:t>
      </w:r>
    </w:p>
    <w:tbl>
      <w:tblPr>
        <w:tblStyle w:val="5"/>
        <w:tblW w:w="14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774"/>
        <w:gridCol w:w="2456"/>
        <w:gridCol w:w="2419"/>
        <w:gridCol w:w="1537"/>
        <w:gridCol w:w="1463"/>
        <w:gridCol w:w="1406"/>
        <w:gridCol w:w="1510"/>
        <w:gridCol w:w="1067"/>
      </w:tblGrid>
      <w:tr w14:paraId="7A77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958C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序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1ADE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权利人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D916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不动产单元号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64EF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不动产权属证书号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5C8D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抵押范围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B1D2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用途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B12A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面积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1C0E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被担保债权数额（最高债权额）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11FB">
            <w:pPr>
              <w:spacing w:line="288" w:lineRule="auto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备注</w:t>
            </w:r>
          </w:p>
        </w:tc>
      </w:tr>
      <w:tr w14:paraId="47C9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991C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3613E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张某某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57DF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430802××××××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×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1FFA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湘（2020）张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不动产第××号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D847E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整套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11AC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城镇住宅用地/住宅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8980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5200（共有）/120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62BF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B67C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7D01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CC09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6DD0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42C6D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F335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946B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0156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0F3D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D0F7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1F34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5517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8F2A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E9BCE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3545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2F3A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0520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A7F0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6D4F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9720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B860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A1E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9AEE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E2A3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7A2E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94CE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6DAB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E6AC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0D32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E7AF2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3356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5F2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A930"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1E48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504A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8FA3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F27E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A8F3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E40F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A18B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CA6F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2078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1CBD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 计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3FEA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6B20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6451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9FEF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1A1B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F918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D03C">
            <w:pPr>
              <w:spacing w:line="288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14:paraId="4BB30EA7">
      <w:pPr>
        <w:spacing w:beforeLines="100" w:line="288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抵押权人（签章）：</w:t>
      </w:r>
      <w:r>
        <w:rPr>
          <w:rFonts w:hint="eastAsia" w:ascii="宋体" w:hAnsi="宋体" w:cs="宋体"/>
          <w:color w:val="auto"/>
          <w:szCs w:val="21"/>
        </w:rPr>
        <w:t>××××银行</w:t>
      </w:r>
      <w:r>
        <w:rPr>
          <w:rFonts w:hint="eastAsia" w:ascii="宋体" w:hAnsi="宋体" w:cs="宋体"/>
          <w:color w:val="auto"/>
          <w:szCs w:val="21"/>
          <w:lang w:eastAsia="zh-CN"/>
        </w:rPr>
        <w:t>武陵源支</w:t>
      </w:r>
      <w:bookmarkStart w:id="28" w:name="_GoBack"/>
      <w:bookmarkEnd w:id="28"/>
      <w:r>
        <w:rPr>
          <w:rFonts w:hint="eastAsia" w:ascii="宋体" w:hAnsi="宋体" w:cs="宋体"/>
          <w:color w:val="auto"/>
          <w:szCs w:val="21"/>
        </w:rPr>
        <w:t>行</w:t>
      </w:r>
      <w:r>
        <w:rPr>
          <w:rFonts w:hint="eastAsia" w:ascii="宋体" w:hAnsi="宋体" w:cs="宋体"/>
          <w:color w:val="auto"/>
          <w:sz w:val="24"/>
        </w:rPr>
        <w:t xml:space="preserve">                                     抵押人（签章）：张某某</w:t>
      </w:r>
    </w:p>
    <w:p w14:paraId="173EA987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F6D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" name="文本框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3B41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AR2soBAACb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fU+K4xYmff/44//pz/v2d&#10;oA8F6gPUmHcfMDMN7/yAazP7AZ2Z96CizV9kRDCO8p4u8sohEZEfrZarVYUhgbH5gvjs4XmIkN5L&#10;b0k2GhpxfkVWfvwIaUydU3I15++0MWWGxv3jQMzsYbn3scdspWE3TIR2vj0hnx5H31CHm06J+eBQ&#10;2bwlsxFnYzcbhxD1vitrlOtBuD0kbKL0liuMsFNhnFlhN+1XXorH95L18E9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3AR2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43B41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TFiYTFhNzNhZjQ3NWQyNWNlMjNmZDc5NzhmZDIifQ=="/>
  </w:docVars>
  <w:rsids>
    <w:rsidRoot w:val="3BE835E4"/>
    <w:rsid w:val="041A5C49"/>
    <w:rsid w:val="25B272E5"/>
    <w:rsid w:val="3BE835E4"/>
    <w:rsid w:val="3F6D721C"/>
    <w:rsid w:val="406903B9"/>
    <w:rsid w:val="53F83FD3"/>
    <w:rsid w:val="60C76855"/>
    <w:rsid w:val="66C023A3"/>
    <w:rsid w:val="6F556A24"/>
    <w:rsid w:val="6FD9000D"/>
    <w:rsid w:val="7B0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qFormat/>
    <w:uiPriority w:val="0"/>
    <w:pPr>
      <w:adjustRightInd w:val="0"/>
      <w:spacing w:line="288" w:lineRule="auto"/>
      <w:ind w:firstLine="560" w:firstLineChars="200"/>
    </w:pPr>
    <w:rPr>
      <w:rFonts w:hint="eastAsia" w:ascii="黑体" w:hAnsi="黑体" w:cs="黑体"/>
      <w:b/>
      <w:color w:val="000000"/>
      <w:kern w:val="0"/>
      <w:sz w:val="24"/>
      <w:szCs w:val="28"/>
    </w:rPr>
  </w:style>
  <w:style w:type="character" w:customStyle="1" w:styleId="9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二级标题"/>
    <w:basedOn w:val="1"/>
    <w:qFormat/>
    <w:uiPriority w:val="0"/>
    <w:pPr>
      <w:widowControl/>
      <w:spacing w:line="288" w:lineRule="auto"/>
      <w:ind w:firstLine="480" w:firstLineChars="200"/>
      <w:jc w:val="left"/>
    </w:pPr>
    <w:rPr>
      <w:rFonts w:hint="eastAsia" w:ascii="楷体_GB2312" w:hAnsi="楷体_GB2312" w:eastAsia="楷体_GB2312" w:cs="楷体_GB2312"/>
      <w:b/>
      <w:bCs/>
      <w:color w:val="000000"/>
      <w:kern w:val="0"/>
      <w:sz w:val="24"/>
    </w:rPr>
  </w:style>
  <w:style w:type="paragraph" w:customStyle="1" w:styleId="11">
    <w:name w:val="正文1"/>
    <w:basedOn w:val="1"/>
    <w:qFormat/>
    <w:uiPriority w:val="0"/>
    <w:pPr>
      <w:widowControl/>
      <w:spacing w:line="288" w:lineRule="auto"/>
      <w:ind w:firstLine="480" w:firstLineChars="200"/>
    </w:pPr>
    <w:rPr>
      <w:rFonts w:hint="eastAsia" w:ascii="宋体" w:hAnsi="宋体" w:eastAsia="仿宋_GB2312" w:cs="宋体"/>
      <w:color w:val="000000"/>
      <w:kern w:val="0"/>
      <w:sz w:val="24"/>
    </w:rPr>
  </w:style>
  <w:style w:type="paragraph" w:customStyle="1" w:styleId="12">
    <w:name w:val="表格头"/>
    <w:basedOn w:val="1"/>
    <w:qFormat/>
    <w:uiPriority w:val="0"/>
    <w:pPr>
      <w:widowControl/>
      <w:spacing w:line="288" w:lineRule="auto"/>
      <w:jc w:val="center"/>
    </w:pPr>
    <w:rPr>
      <w:rFonts w:hint="eastAsia" w:ascii="宋体" w:hAnsi="宋体" w:cs="宋体"/>
      <w:b/>
      <w:color w:val="000000"/>
      <w:kern w:val="0"/>
      <w:sz w:val="24"/>
    </w:rPr>
  </w:style>
  <w:style w:type="paragraph" w:customStyle="1" w:styleId="13">
    <w:name w:val="表格正文"/>
    <w:basedOn w:val="1"/>
    <w:qFormat/>
    <w:uiPriority w:val="0"/>
    <w:pPr>
      <w:jc w:val="center"/>
    </w:pPr>
    <w:rPr>
      <w:rFonts w:hint="eastAsia"/>
      <w:sz w:val="24"/>
    </w:rPr>
  </w:style>
  <w:style w:type="character" w:customStyle="1" w:styleId="14">
    <w:name w:val="标题 3 Char"/>
    <w:link w:val="3"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838</Characters>
  <Lines>0</Lines>
  <Paragraphs>0</Paragraphs>
  <TotalTime>1</TotalTime>
  <ScaleCrop>false</ScaleCrop>
  <LinksUpToDate>false</LinksUpToDate>
  <CharactersWithSpaces>1053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侯晶钟</dc:creator>
  <cp:lastModifiedBy>WPS_1602328153</cp:lastModifiedBy>
  <dcterms:modified xsi:type="dcterms:W3CDTF">2024-11-19T09:33:32Z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CAA11CE0FB4E456BB4EBD9425C05EFD6_13</vt:lpwstr>
  </property>
</Properties>
</file>