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81703">
      <w:pPr>
        <w:adjustRightInd w:val="0"/>
        <w:snapToGrid w:val="0"/>
        <w:spacing w:line="560" w:lineRule="exact"/>
        <w:jc w:val="right"/>
        <w:rPr>
          <w:rFonts w:hint="eastAsia" w:ascii="楷体_GB2312" w:hAnsi="楷体" w:eastAsia="楷体_GB2312"/>
          <w:b/>
          <w:bCs/>
          <w:sz w:val="30"/>
        </w:rPr>
      </w:pPr>
      <w:r>
        <w:rPr>
          <w:rFonts w:hint="eastAsia" w:ascii="楷体_GB2312" w:hAnsi="楷体" w:eastAsia="楷体_GB2312"/>
          <w:b/>
          <w:bCs/>
          <w:sz w:val="30"/>
        </w:rPr>
        <w:t>事证第</w:t>
      </w:r>
      <w:r>
        <w:rPr>
          <w:rFonts w:hint="eastAsia" w:ascii="楷体_GB2312" w:hAnsi="楷体" w:eastAsia="楷体_GB2312"/>
          <w:b/>
          <w:bCs/>
          <w:sz w:val="30"/>
          <w:lang w:val="en-US" w:eastAsia="zh-CN"/>
        </w:rPr>
        <w:t>12430811770071577U</w:t>
      </w:r>
      <w:r>
        <w:rPr>
          <w:rFonts w:hint="eastAsia" w:ascii="楷体_GB2312" w:hAnsi="楷体" w:eastAsia="楷体_GB2312"/>
          <w:b/>
          <w:bCs/>
          <w:sz w:val="30"/>
        </w:rPr>
        <w:t>号</w:t>
      </w:r>
    </w:p>
    <w:p w14:paraId="5087DEA2">
      <w:pPr>
        <w:adjustRightInd w:val="0"/>
        <w:snapToGrid w:val="0"/>
        <w:spacing w:line="560" w:lineRule="exact"/>
        <w:jc w:val="right"/>
      </w:pPr>
    </w:p>
    <w:p w14:paraId="16C625E0">
      <w:pPr>
        <w:adjustRightInd w:val="0"/>
        <w:snapToGrid w:val="0"/>
        <w:spacing w:line="560" w:lineRule="exact"/>
        <w:jc w:val="right"/>
      </w:pPr>
    </w:p>
    <w:p w14:paraId="0516F901">
      <w:pPr>
        <w:adjustRightInd w:val="0"/>
        <w:snapToGrid w:val="0"/>
        <w:spacing w:line="560" w:lineRule="exact"/>
        <w:jc w:val="right"/>
        <w:rPr>
          <w:rFonts w:hint="eastAsia"/>
        </w:rPr>
      </w:pPr>
    </w:p>
    <w:p w14:paraId="79732914">
      <w:pPr>
        <w:adjustRightInd w:val="0"/>
        <w:snapToGrid w:val="0"/>
        <w:spacing w:line="560" w:lineRule="exact"/>
        <w:jc w:val="right"/>
        <w:rPr>
          <w:rFonts w:hint="eastAsia"/>
        </w:rPr>
      </w:pPr>
    </w:p>
    <w:p w14:paraId="53DAE1BF">
      <w:pPr>
        <w:adjustRightInd w:val="0"/>
        <w:snapToGrid w:val="0"/>
        <w:spacing w:line="560" w:lineRule="exact"/>
        <w:jc w:val="right"/>
      </w:pPr>
    </w:p>
    <w:p w14:paraId="02615EA8">
      <w:pPr>
        <w:adjustRightInd w:val="0"/>
        <w:snapToGrid w:val="0"/>
        <w:spacing w:line="560" w:lineRule="exact"/>
        <w:jc w:val="center"/>
        <w:rPr>
          <w:rFonts w:eastAsia="黑体"/>
          <w:b/>
          <w:bCs/>
          <w:spacing w:val="40"/>
          <w:sz w:val="52"/>
        </w:rPr>
      </w:pPr>
      <w:r>
        <w:rPr>
          <w:rFonts w:hint="eastAsia" w:eastAsia="黑体"/>
          <w:b/>
          <w:bCs/>
          <w:spacing w:val="40"/>
          <w:sz w:val="52"/>
        </w:rPr>
        <w:t>事业单位法人年度报告书</w:t>
      </w:r>
    </w:p>
    <w:p w14:paraId="09B1F12E">
      <w:pPr>
        <w:adjustRightInd w:val="0"/>
        <w:snapToGrid w:val="0"/>
        <w:spacing w:line="560" w:lineRule="exact"/>
        <w:jc w:val="center"/>
        <w:rPr>
          <w:rFonts w:hint="eastAsia" w:eastAsia="黑体"/>
          <w:b/>
          <w:bCs/>
          <w:spacing w:val="30"/>
        </w:rPr>
      </w:pPr>
    </w:p>
    <w:p w14:paraId="2FC073D8">
      <w:pPr>
        <w:adjustRightInd w:val="0"/>
        <w:snapToGrid w:val="0"/>
        <w:spacing w:line="560" w:lineRule="exact"/>
        <w:jc w:val="center"/>
        <w:rPr>
          <w:rFonts w:hint="eastAsia" w:eastAsia="黑体"/>
          <w:b/>
          <w:bCs/>
          <w:spacing w:val="30"/>
        </w:rPr>
      </w:pPr>
    </w:p>
    <w:p w14:paraId="422C2930">
      <w:pPr>
        <w:adjustRightInd w:val="0"/>
        <w:snapToGrid w:val="0"/>
        <w:spacing w:line="560" w:lineRule="exact"/>
        <w:jc w:val="center"/>
        <w:rPr>
          <w:rFonts w:eastAsia="楷体_GB2312"/>
          <w:b/>
          <w:bCs/>
          <w:spacing w:val="30"/>
          <w:sz w:val="36"/>
        </w:rPr>
      </w:pPr>
      <w:r>
        <w:rPr>
          <w:rFonts w:hint="eastAsia" w:eastAsia="楷体_GB2312"/>
          <w:b/>
          <w:bCs/>
          <w:spacing w:val="30"/>
          <w:sz w:val="36"/>
        </w:rPr>
        <w:t>（</w:t>
      </w:r>
      <w:r>
        <w:rPr>
          <w:rFonts w:hint="eastAsia" w:eastAsia="楷体_GB2312"/>
          <w:b/>
          <w:bCs/>
          <w:spacing w:val="30"/>
          <w:sz w:val="36"/>
          <w:lang w:val="en-US" w:eastAsia="zh-CN"/>
        </w:rPr>
        <w:t>2024</w:t>
      </w:r>
      <w:r>
        <w:rPr>
          <w:rFonts w:hint="eastAsia" w:ascii="楷体_GB2312" w:hAnsi="楷体" w:eastAsia="楷体_GB2312"/>
          <w:b/>
          <w:bCs/>
          <w:spacing w:val="30"/>
          <w:sz w:val="36"/>
        </w:rPr>
        <w:t>年度</w:t>
      </w:r>
      <w:r>
        <w:rPr>
          <w:rFonts w:hint="eastAsia" w:eastAsia="楷体_GB2312"/>
          <w:b/>
          <w:bCs/>
          <w:spacing w:val="30"/>
          <w:sz w:val="36"/>
        </w:rPr>
        <w:t>）</w:t>
      </w:r>
    </w:p>
    <w:p w14:paraId="3D839D00">
      <w:pPr>
        <w:adjustRightInd w:val="0"/>
        <w:snapToGrid w:val="0"/>
        <w:spacing w:line="560" w:lineRule="exact"/>
        <w:jc w:val="center"/>
        <w:rPr>
          <w:sz w:val="36"/>
        </w:rPr>
      </w:pPr>
    </w:p>
    <w:p w14:paraId="19A3D207">
      <w:pPr>
        <w:adjustRightInd w:val="0"/>
        <w:snapToGrid w:val="0"/>
        <w:spacing w:line="560" w:lineRule="exact"/>
        <w:jc w:val="center"/>
        <w:rPr>
          <w:sz w:val="36"/>
        </w:rPr>
      </w:pPr>
    </w:p>
    <w:p w14:paraId="214DF539">
      <w:pPr>
        <w:adjustRightInd w:val="0"/>
        <w:snapToGrid w:val="0"/>
        <w:spacing w:line="560" w:lineRule="exact"/>
        <w:ind w:firstLine="1261" w:firstLineChars="349"/>
        <w:rPr>
          <w:rFonts w:hint="eastAsia" w:ascii="黑体" w:eastAsia="黑体"/>
          <w:b/>
          <w:bCs/>
          <w:sz w:val="28"/>
          <w:szCs w:val="28"/>
          <w:u w:val="single"/>
        </w:rPr>
      </w:pPr>
      <w:r>
        <w:rPr>
          <w:rFonts w:hint="eastAsia" w:ascii="黑体" w:eastAsia="黑体"/>
          <w:b/>
          <w:bCs/>
          <w:sz w:val="36"/>
        </w:rPr>
        <w:t>单 位 名 称</w:t>
      </w:r>
      <w:r>
        <w:rPr>
          <w:rFonts w:hint="eastAsia" w:ascii="黑体" w:eastAsia="黑体"/>
          <w:b/>
          <w:bCs/>
          <w:sz w:val="28"/>
          <w:szCs w:val="28"/>
          <w:u w:val="single"/>
        </w:rPr>
        <w:t xml:space="preserve"> </w:t>
      </w:r>
      <w:r>
        <w:rPr>
          <w:rFonts w:hint="eastAsia" w:ascii="黑体" w:eastAsia="黑体"/>
          <w:b/>
          <w:bCs/>
          <w:sz w:val="28"/>
          <w:szCs w:val="28"/>
          <w:u w:val="single"/>
          <w:lang w:eastAsia="zh-CN"/>
        </w:rPr>
        <w:t>张家界市武陵源区人民政府教育督导室</w:t>
      </w:r>
      <w:r>
        <w:rPr>
          <w:rFonts w:hint="eastAsia" w:ascii="黑体" w:eastAsia="黑体"/>
          <w:b/>
          <w:bCs/>
          <w:sz w:val="28"/>
          <w:szCs w:val="28"/>
          <w:u w:val="single"/>
        </w:rPr>
        <w:t xml:space="preserve">                           </w:t>
      </w:r>
    </w:p>
    <w:p w14:paraId="1C2BF03D">
      <w:pPr>
        <w:adjustRightInd w:val="0"/>
        <w:snapToGrid w:val="0"/>
        <w:spacing w:line="560" w:lineRule="exact"/>
        <w:ind w:firstLine="1446" w:firstLineChars="400"/>
        <w:rPr>
          <w:rFonts w:hint="eastAsia" w:ascii="黑体" w:eastAsia="黑体"/>
          <w:b/>
          <w:bCs/>
          <w:sz w:val="36"/>
        </w:rPr>
      </w:pPr>
    </w:p>
    <w:p w14:paraId="3BCCF9F4">
      <w:pPr>
        <w:adjustRightInd w:val="0"/>
        <w:snapToGrid w:val="0"/>
        <w:spacing w:line="560" w:lineRule="exact"/>
        <w:ind w:firstLine="1261" w:firstLineChars="349"/>
        <w:rPr>
          <w:rFonts w:hint="eastAsia" w:ascii="黑体" w:eastAsia="黑体"/>
          <w:b/>
          <w:bCs/>
          <w:sz w:val="36"/>
          <w:u w:val="single"/>
        </w:rPr>
      </w:pPr>
      <w:r>
        <w:rPr>
          <w:rFonts w:hint="eastAsia" w:ascii="黑体" w:eastAsia="黑体"/>
          <w:b/>
          <w:bCs/>
          <w:sz w:val="36"/>
        </w:rPr>
        <w:t>举 办 单 位</w:t>
      </w:r>
      <w:r>
        <w:rPr>
          <w:rFonts w:hint="eastAsia" w:ascii="黑体" w:eastAsia="黑体"/>
          <w:b/>
          <w:bCs/>
          <w:sz w:val="36"/>
          <w:u w:val="single"/>
        </w:rPr>
        <w:t xml:space="preserve">  </w:t>
      </w:r>
      <w:r>
        <w:rPr>
          <w:rFonts w:hint="eastAsia" w:ascii="黑体" w:eastAsia="黑体"/>
          <w:b/>
          <w:bCs/>
          <w:sz w:val="36"/>
          <w:u w:val="single"/>
          <w:lang w:val="en-US" w:eastAsia="zh-CN"/>
        </w:rPr>
        <w:t xml:space="preserve"> </w:t>
      </w:r>
      <w:r>
        <w:rPr>
          <w:rFonts w:hint="eastAsia" w:ascii="黑体" w:eastAsia="黑体"/>
          <w:b/>
          <w:bCs/>
          <w:sz w:val="28"/>
          <w:szCs w:val="28"/>
          <w:u w:val="single"/>
          <w:lang w:val="en-US" w:eastAsia="zh-CN"/>
        </w:rPr>
        <w:t xml:space="preserve">   张家界市</w:t>
      </w:r>
      <w:r>
        <w:rPr>
          <w:rFonts w:hint="eastAsia" w:ascii="黑体" w:eastAsia="黑体"/>
          <w:b/>
          <w:bCs/>
          <w:sz w:val="28"/>
          <w:szCs w:val="28"/>
          <w:u w:val="single"/>
          <w:lang w:eastAsia="zh-CN"/>
        </w:rPr>
        <w:t>武陵源区教育局</w:t>
      </w:r>
      <w:r>
        <w:rPr>
          <w:rFonts w:hint="eastAsia" w:ascii="黑体" w:eastAsia="黑体"/>
          <w:b/>
          <w:bCs/>
          <w:sz w:val="36"/>
          <w:u w:val="single"/>
        </w:rPr>
        <w:t xml:space="preserve">                        </w:t>
      </w:r>
    </w:p>
    <w:p w14:paraId="635F6496">
      <w:pPr>
        <w:adjustRightInd w:val="0"/>
        <w:snapToGrid w:val="0"/>
        <w:spacing w:line="560" w:lineRule="exact"/>
        <w:ind w:firstLine="540" w:firstLineChars="224"/>
        <w:rPr>
          <w:rFonts w:hint="eastAsia" w:ascii="黑体" w:eastAsia="黑体"/>
          <w:b/>
          <w:bCs/>
          <w:sz w:val="24"/>
          <w:u w:val="single"/>
        </w:rPr>
      </w:pPr>
    </w:p>
    <w:p w14:paraId="5F990119">
      <w:pPr>
        <w:adjustRightInd w:val="0"/>
        <w:snapToGrid w:val="0"/>
        <w:spacing w:line="560" w:lineRule="exact"/>
        <w:ind w:firstLine="1261" w:firstLineChars="349"/>
        <w:rPr>
          <w:rFonts w:hint="eastAsia" w:ascii="黑体" w:eastAsia="黑体"/>
          <w:b/>
          <w:bCs/>
          <w:sz w:val="36"/>
          <w:u w:val="single"/>
        </w:rPr>
      </w:pPr>
      <w:r>
        <w:rPr>
          <w:rFonts w:hint="eastAsia" w:ascii="黑体" w:eastAsia="黑体"/>
          <w:b/>
          <w:bCs/>
          <w:sz w:val="36"/>
        </w:rPr>
        <w:t>法</w:t>
      </w:r>
      <w:r>
        <w:rPr>
          <w:rFonts w:hint="eastAsia" w:ascii="黑体" w:eastAsia="黑体"/>
          <w:b/>
          <w:bCs/>
          <w:spacing w:val="30"/>
          <w:sz w:val="36"/>
        </w:rPr>
        <w:t>定代表</w:t>
      </w:r>
      <w:r>
        <w:rPr>
          <w:rFonts w:hint="eastAsia" w:ascii="黑体" w:eastAsia="黑体"/>
          <w:b/>
          <w:bCs/>
          <w:sz w:val="36"/>
        </w:rPr>
        <w:t>人</w:t>
      </w:r>
      <w:r>
        <w:rPr>
          <w:rFonts w:hint="eastAsia" w:ascii="黑体" w:eastAsia="黑体"/>
          <w:b/>
          <w:bCs/>
          <w:sz w:val="36"/>
          <w:u w:val="single"/>
        </w:rPr>
        <w:t xml:space="preserve">      </w:t>
      </w:r>
      <w:r>
        <w:rPr>
          <w:rFonts w:hint="eastAsia" w:ascii="黑体" w:eastAsia="黑体"/>
          <w:b/>
          <w:bCs/>
          <w:sz w:val="28"/>
          <w:szCs w:val="28"/>
          <w:u w:val="single"/>
        </w:rPr>
        <w:t xml:space="preserve"> </w:t>
      </w:r>
      <w:r>
        <w:rPr>
          <w:rFonts w:hint="eastAsia" w:ascii="黑体" w:eastAsia="黑体"/>
          <w:b/>
          <w:bCs/>
          <w:sz w:val="28"/>
          <w:szCs w:val="28"/>
          <w:u w:val="single"/>
          <w:lang w:val="en-US" w:eastAsia="zh-CN"/>
        </w:rPr>
        <w:t xml:space="preserve">    李海</w:t>
      </w:r>
      <w:r>
        <w:rPr>
          <w:rFonts w:hint="eastAsia" w:ascii="黑体" w:eastAsia="黑体"/>
          <w:b/>
          <w:bCs/>
          <w:sz w:val="36"/>
          <w:u w:val="single"/>
        </w:rPr>
        <w:t xml:space="preserve">                    </w:t>
      </w:r>
    </w:p>
    <w:p w14:paraId="150D0CC7">
      <w:pPr>
        <w:adjustRightInd w:val="0"/>
        <w:snapToGrid w:val="0"/>
        <w:spacing w:line="560" w:lineRule="exact"/>
        <w:jc w:val="center"/>
        <w:rPr>
          <w:rFonts w:hint="eastAsia" w:ascii="楷体_GB2312" w:hAnsi="楷体" w:eastAsia="楷体_GB2312"/>
          <w:b/>
          <w:bCs/>
          <w:sz w:val="32"/>
          <w:szCs w:val="32"/>
        </w:rPr>
      </w:pPr>
    </w:p>
    <w:p w14:paraId="4DD45F53">
      <w:pPr>
        <w:adjustRightInd w:val="0"/>
        <w:snapToGrid w:val="0"/>
        <w:spacing w:line="560" w:lineRule="exact"/>
        <w:jc w:val="center"/>
        <w:rPr>
          <w:rFonts w:hint="eastAsia" w:ascii="楷体_GB2312" w:hAnsi="楷体" w:eastAsia="楷体_GB2312"/>
          <w:b/>
          <w:bCs/>
          <w:sz w:val="32"/>
          <w:szCs w:val="32"/>
        </w:rPr>
      </w:pPr>
    </w:p>
    <w:p w14:paraId="22436CC1">
      <w:pPr>
        <w:adjustRightInd w:val="0"/>
        <w:snapToGrid w:val="0"/>
        <w:spacing w:line="560" w:lineRule="exact"/>
        <w:jc w:val="center"/>
        <w:rPr>
          <w:rFonts w:hint="eastAsia" w:ascii="楷体_GB2312" w:hAnsi="楷体" w:eastAsia="楷体_GB2312"/>
          <w:b/>
          <w:bCs/>
          <w:sz w:val="32"/>
          <w:szCs w:val="32"/>
        </w:rPr>
      </w:pPr>
    </w:p>
    <w:p w14:paraId="73F477BE">
      <w:pPr>
        <w:adjustRightInd w:val="0"/>
        <w:snapToGrid w:val="0"/>
        <w:spacing w:line="560" w:lineRule="exact"/>
        <w:jc w:val="center"/>
        <w:rPr>
          <w:rFonts w:hint="eastAsia" w:ascii="楷体_GB2312" w:hAnsi="楷体" w:eastAsia="楷体_GB2312"/>
          <w:b/>
          <w:bCs/>
          <w:sz w:val="32"/>
          <w:szCs w:val="32"/>
        </w:rPr>
      </w:pPr>
    </w:p>
    <w:p w14:paraId="08341D1F">
      <w:pPr>
        <w:adjustRightInd w:val="0"/>
        <w:snapToGrid w:val="0"/>
        <w:spacing w:line="560" w:lineRule="exact"/>
        <w:jc w:val="center"/>
        <w:rPr>
          <w:rFonts w:hint="eastAsia" w:ascii="楷体_GB2312" w:hAnsi="楷体" w:eastAsia="楷体_GB2312"/>
          <w:b/>
          <w:bCs/>
          <w:sz w:val="32"/>
          <w:szCs w:val="32"/>
        </w:rPr>
      </w:pPr>
    </w:p>
    <w:p w14:paraId="1137BE53">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张家界市武陵源区事业单位登记管理局制</w:t>
      </w:r>
    </w:p>
    <w:p w14:paraId="46DDF324">
      <w:pPr>
        <w:adjustRightInd w:val="0"/>
        <w:snapToGrid w:val="0"/>
        <w:spacing w:line="560" w:lineRule="exact"/>
        <w:jc w:val="center"/>
        <w:rPr>
          <w:rFonts w:hint="eastAsia" w:ascii="楷体_GB2312" w:hAnsi="楷体" w:eastAsia="楷体_GB2312"/>
          <w:b/>
          <w:bCs/>
          <w:sz w:val="32"/>
          <w:szCs w:val="32"/>
        </w:rPr>
      </w:pPr>
    </w:p>
    <w:tbl>
      <w:tblPr>
        <w:tblStyle w:val="3"/>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1440"/>
        <w:gridCol w:w="556"/>
        <w:gridCol w:w="1963"/>
        <w:gridCol w:w="3961"/>
      </w:tblGrid>
      <w:tr w14:paraId="605D8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21" w:type="dxa"/>
            <w:vMerge w:val="restart"/>
            <w:tcBorders>
              <w:top w:val="single" w:color="auto" w:sz="12" w:space="0"/>
              <w:left w:val="single" w:color="auto" w:sz="12" w:space="0"/>
              <w:bottom w:val="single" w:color="auto" w:sz="8" w:space="0"/>
              <w:right w:val="single" w:color="auto" w:sz="4" w:space="0"/>
            </w:tcBorders>
            <w:noWrap w:val="0"/>
            <w:vAlign w:val="center"/>
          </w:tcPr>
          <w:p w14:paraId="5368A94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《事业</w:t>
            </w:r>
          </w:p>
          <w:p w14:paraId="3982805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单 位</w:t>
            </w:r>
          </w:p>
          <w:p w14:paraId="4A501967">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法 人</w:t>
            </w:r>
          </w:p>
          <w:p w14:paraId="03179E05">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 xml:space="preserve"> 证书》</w:t>
            </w:r>
          </w:p>
          <w:p w14:paraId="12E1E1E1">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登 载</w:t>
            </w:r>
          </w:p>
          <w:p w14:paraId="3FAD73DC">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事 项</w:t>
            </w:r>
          </w:p>
        </w:tc>
        <w:tc>
          <w:tcPr>
            <w:tcW w:w="1996" w:type="dxa"/>
            <w:gridSpan w:val="2"/>
            <w:tcBorders>
              <w:top w:val="single" w:color="auto" w:sz="12" w:space="0"/>
              <w:left w:val="single" w:color="auto" w:sz="4" w:space="0"/>
              <w:bottom w:val="single" w:color="auto" w:sz="4" w:space="0"/>
              <w:right w:val="single" w:color="auto" w:sz="4" w:space="0"/>
            </w:tcBorders>
            <w:noWrap w:val="0"/>
            <w:vAlign w:val="center"/>
          </w:tcPr>
          <w:p w14:paraId="2EE029F5">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单位名称</w:t>
            </w:r>
          </w:p>
        </w:tc>
        <w:tc>
          <w:tcPr>
            <w:tcW w:w="5924" w:type="dxa"/>
            <w:gridSpan w:val="2"/>
            <w:tcBorders>
              <w:top w:val="single" w:color="auto" w:sz="12" w:space="0"/>
              <w:left w:val="single" w:color="auto" w:sz="4" w:space="0"/>
              <w:bottom w:val="single" w:color="auto" w:sz="4" w:space="0"/>
              <w:right w:val="single" w:color="auto" w:sz="12" w:space="0"/>
            </w:tcBorders>
            <w:noWrap w:val="0"/>
            <w:vAlign w:val="center"/>
          </w:tcPr>
          <w:p w14:paraId="4C1EC070">
            <w:pPr>
              <w:spacing w:line="560" w:lineRule="exact"/>
              <w:jc w:val="center"/>
              <w:rPr>
                <w:rFonts w:hint="eastAsia" w:ascii="楷体_GB2312" w:hAnsi="楷体" w:eastAsia="楷体_GB2312"/>
                <w:b/>
                <w:bCs/>
                <w:sz w:val="32"/>
                <w:szCs w:val="32"/>
              </w:rPr>
            </w:pPr>
            <w:r>
              <w:rPr>
                <w:rFonts w:hint="eastAsia" w:ascii="楷体_GB2312" w:hAnsi="楷体_GB2312" w:eastAsia="楷体_GB2312" w:cs="楷体_GB2312"/>
                <w:b w:val="0"/>
                <w:bCs w:val="0"/>
                <w:color w:val="434343"/>
                <w:kern w:val="0"/>
                <w:sz w:val="28"/>
                <w:szCs w:val="28"/>
              </w:rPr>
              <w:t>张家界市武陵源区人民政府教育督导室</w:t>
            </w:r>
          </w:p>
        </w:tc>
      </w:tr>
      <w:tr w14:paraId="64F3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1621" w:type="dxa"/>
            <w:vMerge w:val="continue"/>
            <w:tcBorders>
              <w:top w:val="single" w:color="auto" w:sz="12" w:space="0"/>
              <w:left w:val="single" w:color="auto" w:sz="12" w:space="0"/>
              <w:bottom w:val="single" w:color="auto" w:sz="8" w:space="0"/>
              <w:right w:val="single" w:color="auto" w:sz="4" w:space="0"/>
            </w:tcBorders>
            <w:noWrap w:val="0"/>
            <w:vAlign w:val="center"/>
          </w:tcPr>
          <w:p w14:paraId="7ABA47BF">
            <w:pPr>
              <w:widowControl/>
              <w:spacing w:line="560" w:lineRule="exact"/>
              <w:jc w:val="left"/>
              <w:rPr>
                <w:rFonts w:hint="eastAsia" w:ascii="楷体_GB2312" w:hAnsi="楷体" w:eastAsia="楷体_GB2312"/>
                <w:b/>
                <w:bCs/>
                <w:sz w:val="32"/>
                <w:szCs w:val="32"/>
              </w:rPr>
            </w:pPr>
          </w:p>
        </w:tc>
        <w:tc>
          <w:tcPr>
            <w:tcW w:w="1996" w:type="dxa"/>
            <w:gridSpan w:val="2"/>
            <w:tcBorders>
              <w:top w:val="single" w:color="auto" w:sz="4" w:space="0"/>
              <w:left w:val="single" w:color="auto" w:sz="4" w:space="0"/>
              <w:bottom w:val="single" w:color="auto" w:sz="4" w:space="0"/>
              <w:right w:val="single" w:color="auto" w:sz="4" w:space="0"/>
            </w:tcBorders>
            <w:noWrap w:val="0"/>
            <w:vAlign w:val="center"/>
          </w:tcPr>
          <w:p w14:paraId="0CD48FFB">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宗 旨 和</w:t>
            </w:r>
          </w:p>
          <w:p w14:paraId="62C2FBFB">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业务范围</w:t>
            </w:r>
          </w:p>
        </w:tc>
        <w:tc>
          <w:tcPr>
            <w:tcW w:w="5924" w:type="dxa"/>
            <w:gridSpan w:val="2"/>
            <w:tcBorders>
              <w:top w:val="single" w:color="auto" w:sz="4" w:space="0"/>
              <w:left w:val="single" w:color="auto" w:sz="4" w:space="0"/>
              <w:bottom w:val="single" w:color="auto" w:sz="4" w:space="0"/>
              <w:right w:val="single" w:color="auto" w:sz="12" w:space="0"/>
            </w:tcBorders>
            <w:noWrap w:val="0"/>
            <w:vAlign w:val="center"/>
          </w:tcPr>
          <w:p w14:paraId="3FD731E1">
            <w:pPr>
              <w:spacing w:line="560" w:lineRule="exact"/>
              <w:jc w:val="left"/>
              <w:rPr>
                <w:rFonts w:hint="eastAsia" w:ascii="楷体_GB2312" w:hAnsi="楷体" w:eastAsia="楷体_GB2312"/>
                <w:b/>
                <w:bCs/>
                <w:sz w:val="32"/>
                <w:szCs w:val="32"/>
              </w:rPr>
            </w:pPr>
            <w:r>
              <w:rPr>
                <w:rFonts w:hint="eastAsia" w:ascii="楷体_GB2312" w:hAnsi="楷体_GB2312" w:eastAsia="楷体_GB2312" w:cs="楷体_GB2312"/>
                <w:b w:val="0"/>
                <w:bCs w:val="0"/>
                <w:color w:val="434343"/>
                <w:kern w:val="0"/>
                <w:sz w:val="28"/>
                <w:szCs w:val="28"/>
              </w:rPr>
              <w:t>搞好教育督导工作，促进教育事业发展，对乡镇</w:t>
            </w:r>
            <w:r>
              <w:rPr>
                <w:rFonts w:hint="eastAsia" w:ascii="楷体_GB2312" w:hAnsi="楷体_GB2312" w:eastAsia="楷体_GB2312" w:cs="楷体_GB2312"/>
                <w:b w:val="0"/>
                <w:bCs w:val="0"/>
                <w:color w:val="434343"/>
                <w:kern w:val="0"/>
                <w:sz w:val="28"/>
                <w:szCs w:val="28"/>
                <w:lang w:eastAsia="zh-CN"/>
              </w:rPr>
              <w:t>履行教育职责进行</w:t>
            </w:r>
            <w:r>
              <w:rPr>
                <w:rFonts w:hint="eastAsia" w:ascii="楷体_GB2312" w:hAnsi="楷体_GB2312" w:eastAsia="楷体_GB2312" w:cs="楷体_GB2312"/>
                <w:b w:val="0"/>
                <w:bCs w:val="0"/>
                <w:color w:val="434343"/>
                <w:kern w:val="0"/>
                <w:sz w:val="28"/>
                <w:szCs w:val="28"/>
              </w:rPr>
              <w:t>督导，起草地方教育规章文件，指导全区教育行政执法、复议、诉讼，负责区本级教育行政复议与应诉，督导评估教育教学工作。</w:t>
            </w:r>
          </w:p>
        </w:tc>
      </w:tr>
      <w:tr w14:paraId="5A828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621" w:type="dxa"/>
            <w:vMerge w:val="continue"/>
            <w:tcBorders>
              <w:top w:val="single" w:color="auto" w:sz="12" w:space="0"/>
              <w:left w:val="single" w:color="auto" w:sz="12" w:space="0"/>
              <w:bottom w:val="single" w:color="auto" w:sz="8" w:space="0"/>
              <w:right w:val="single" w:color="auto" w:sz="4" w:space="0"/>
            </w:tcBorders>
            <w:noWrap w:val="0"/>
            <w:vAlign w:val="center"/>
          </w:tcPr>
          <w:p w14:paraId="645EC831">
            <w:pPr>
              <w:widowControl/>
              <w:spacing w:line="560" w:lineRule="exact"/>
              <w:jc w:val="left"/>
              <w:rPr>
                <w:rFonts w:hint="eastAsia" w:ascii="楷体_GB2312" w:hAnsi="楷体" w:eastAsia="楷体_GB2312"/>
                <w:b/>
                <w:bCs/>
                <w:sz w:val="32"/>
                <w:szCs w:val="32"/>
              </w:rPr>
            </w:pPr>
          </w:p>
        </w:tc>
        <w:tc>
          <w:tcPr>
            <w:tcW w:w="1996" w:type="dxa"/>
            <w:gridSpan w:val="2"/>
            <w:tcBorders>
              <w:top w:val="single" w:color="auto" w:sz="4" w:space="0"/>
              <w:left w:val="single" w:color="auto" w:sz="4" w:space="0"/>
              <w:bottom w:val="single" w:color="auto" w:sz="4" w:space="0"/>
              <w:right w:val="single" w:color="auto" w:sz="4" w:space="0"/>
            </w:tcBorders>
            <w:noWrap w:val="0"/>
            <w:vAlign w:val="center"/>
          </w:tcPr>
          <w:p w14:paraId="742F48FE">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住    所</w:t>
            </w:r>
          </w:p>
        </w:tc>
        <w:tc>
          <w:tcPr>
            <w:tcW w:w="5924" w:type="dxa"/>
            <w:gridSpan w:val="2"/>
            <w:tcBorders>
              <w:top w:val="single" w:color="auto" w:sz="4" w:space="0"/>
              <w:left w:val="single" w:color="auto" w:sz="4" w:space="0"/>
              <w:bottom w:val="single" w:color="auto" w:sz="4" w:space="0"/>
              <w:right w:val="single" w:color="auto" w:sz="12" w:space="0"/>
            </w:tcBorders>
            <w:noWrap w:val="0"/>
            <w:vAlign w:val="center"/>
          </w:tcPr>
          <w:p w14:paraId="4BC18C6D">
            <w:pPr>
              <w:keepNext w:val="0"/>
              <w:keepLines w:val="0"/>
              <w:pageBreakBefore w:val="0"/>
              <w:widowControl w:val="0"/>
              <w:kinsoku/>
              <w:wordWrap/>
              <w:overflowPunct/>
              <w:topLinePunct w:val="0"/>
              <w:autoSpaceDE/>
              <w:autoSpaceDN/>
              <w:bidi w:val="0"/>
              <w:adjustRightInd/>
              <w:snapToGrid/>
              <w:spacing w:beforeAutospacing="0" w:afterAutospacing="0" w:line="360" w:lineRule="exact"/>
              <w:ind w:firstLine="1960" w:firstLineChars="700"/>
              <w:textAlignment w:val="auto"/>
              <w:rPr>
                <w:rFonts w:hint="eastAsia" w:ascii="楷体_GB2312" w:hAnsi="楷体_GB2312" w:eastAsia="楷体_GB2312" w:cs="楷体_GB2312"/>
                <w:b w:val="0"/>
                <w:bCs w:val="0"/>
                <w:kern w:val="2"/>
                <w:sz w:val="28"/>
                <w:szCs w:val="28"/>
                <w:lang w:val="en-US" w:eastAsia="zh-CN" w:bidi="ar-SA"/>
              </w:rPr>
            </w:pPr>
            <w:r>
              <w:rPr>
                <w:rFonts w:hint="eastAsia" w:ascii="楷体_GB2312" w:hAnsi="楷体_GB2312" w:eastAsia="楷体_GB2312" w:cs="楷体_GB2312"/>
                <w:b w:val="0"/>
                <w:bCs w:val="0"/>
                <w:sz w:val="28"/>
                <w:szCs w:val="28"/>
              </w:rPr>
              <w:t>区教育局</w:t>
            </w:r>
          </w:p>
        </w:tc>
      </w:tr>
      <w:tr w14:paraId="7C34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21" w:type="dxa"/>
            <w:vMerge w:val="continue"/>
            <w:tcBorders>
              <w:top w:val="single" w:color="auto" w:sz="12" w:space="0"/>
              <w:left w:val="single" w:color="auto" w:sz="12" w:space="0"/>
              <w:bottom w:val="single" w:color="auto" w:sz="8" w:space="0"/>
              <w:right w:val="single" w:color="auto" w:sz="4" w:space="0"/>
            </w:tcBorders>
            <w:noWrap w:val="0"/>
            <w:vAlign w:val="center"/>
          </w:tcPr>
          <w:p w14:paraId="6D1ACC20">
            <w:pPr>
              <w:widowControl/>
              <w:spacing w:line="560" w:lineRule="exact"/>
              <w:jc w:val="left"/>
              <w:rPr>
                <w:rFonts w:hint="eastAsia" w:ascii="楷体_GB2312" w:hAnsi="楷体" w:eastAsia="楷体_GB2312"/>
                <w:b/>
                <w:bCs/>
                <w:sz w:val="32"/>
                <w:szCs w:val="32"/>
              </w:rPr>
            </w:pPr>
          </w:p>
        </w:tc>
        <w:tc>
          <w:tcPr>
            <w:tcW w:w="1996" w:type="dxa"/>
            <w:gridSpan w:val="2"/>
            <w:tcBorders>
              <w:top w:val="single" w:color="auto" w:sz="4" w:space="0"/>
              <w:left w:val="single" w:color="auto" w:sz="4" w:space="0"/>
              <w:bottom w:val="single" w:color="auto" w:sz="4" w:space="0"/>
              <w:right w:val="single" w:color="auto" w:sz="4" w:space="0"/>
            </w:tcBorders>
            <w:noWrap w:val="0"/>
            <w:vAlign w:val="center"/>
          </w:tcPr>
          <w:p w14:paraId="296338AB">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法定代表人</w:t>
            </w:r>
          </w:p>
        </w:tc>
        <w:tc>
          <w:tcPr>
            <w:tcW w:w="5924" w:type="dxa"/>
            <w:gridSpan w:val="2"/>
            <w:tcBorders>
              <w:top w:val="single" w:color="auto" w:sz="4" w:space="0"/>
              <w:left w:val="single" w:color="auto" w:sz="4" w:space="0"/>
              <w:bottom w:val="single" w:color="auto" w:sz="4" w:space="0"/>
              <w:right w:val="single" w:color="auto" w:sz="12" w:space="0"/>
            </w:tcBorders>
            <w:noWrap w:val="0"/>
            <w:vAlign w:val="center"/>
          </w:tcPr>
          <w:p w14:paraId="2548B75B">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楷体_GB2312" w:hAnsi="楷体_GB2312" w:eastAsia="楷体_GB2312" w:cs="楷体_GB2312"/>
                <w:b w:val="0"/>
                <w:bCs w:val="0"/>
                <w:kern w:val="2"/>
                <w:sz w:val="28"/>
                <w:szCs w:val="28"/>
                <w:lang w:val="en-US" w:eastAsia="zh-CN" w:bidi="ar-SA"/>
              </w:rPr>
            </w:pPr>
            <w:r>
              <w:rPr>
                <w:rFonts w:hint="eastAsia" w:ascii="楷体_GB2312" w:hAnsi="楷体_GB2312" w:eastAsia="楷体_GB2312" w:cs="楷体_GB2312"/>
                <w:b w:val="0"/>
                <w:bCs w:val="0"/>
                <w:sz w:val="28"/>
                <w:szCs w:val="28"/>
                <w:lang w:val="en-US" w:eastAsia="zh-CN"/>
              </w:rPr>
              <w:t>李海</w:t>
            </w:r>
          </w:p>
        </w:tc>
      </w:tr>
      <w:tr w14:paraId="3102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21" w:type="dxa"/>
            <w:vMerge w:val="continue"/>
            <w:tcBorders>
              <w:top w:val="single" w:color="auto" w:sz="12" w:space="0"/>
              <w:left w:val="single" w:color="auto" w:sz="12" w:space="0"/>
              <w:bottom w:val="single" w:color="auto" w:sz="8" w:space="0"/>
              <w:right w:val="single" w:color="auto" w:sz="4" w:space="0"/>
            </w:tcBorders>
            <w:noWrap w:val="0"/>
            <w:vAlign w:val="center"/>
          </w:tcPr>
          <w:p w14:paraId="00CF4849">
            <w:pPr>
              <w:widowControl/>
              <w:spacing w:line="560" w:lineRule="exact"/>
              <w:jc w:val="left"/>
              <w:rPr>
                <w:rFonts w:hint="eastAsia" w:ascii="楷体_GB2312" w:hAnsi="楷体" w:eastAsia="楷体_GB2312"/>
                <w:b/>
                <w:bCs/>
                <w:sz w:val="32"/>
                <w:szCs w:val="32"/>
              </w:rPr>
            </w:pPr>
          </w:p>
        </w:tc>
        <w:tc>
          <w:tcPr>
            <w:tcW w:w="1996" w:type="dxa"/>
            <w:gridSpan w:val="2"/>
            <w:tcBorders>
              <w:top w:val="single" w:color="auto" w:sz="4" w:space="0"/>
              <w:left w:val="single" w:color="auto" w:sz="4" w:space="0"/>
              <w:bottom w:val="single" w:color="auto" w:sz="4" w:space="0"/>
              <w:right w:val="single" w:color="auto" w:sz="4" w:space="0"/>
            </w:tcBorders>
            <w:noWrap w:val="0"/>
            <w:vAlign w:val="center"/>
          </w:tcPr>
          <w:p w14:paraId="6DF47B9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开办资金</w:t>
            </w:r>
          </w:p>
        </w:tc>
        <w:tc>
          <w:tcPr>
            <w:tcW w:w="5924" w:type="dxa"/>
            <w:gridSpan w:val="2"/>
            <w:tcBorders>
              <w:top w:val="single" w:color="auto" w:sz="4" w:space="0"/>
              <w:left w:val="single" w:color="auto" w:sz="4" w:space="0"/>
              <w:bottom w:val="single" w:color="auto" w:sz="4" w:space="0"/>
              <w:right w:val="single" w:color="auto" w:sz="12" w:space="0"/>
            </w:tcBorders>
            <w:noWrap w:val="0"/>
            <w:vAlign w:val="center"/>
          </w:tcPr>
          <w:p w14:paraId="1774C9AC">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楷体_GB2312" w:hAnsi="楷体_GB2312" w:eastAsia="楷体_GB2312" w:cs="楷体_GB2312"/>
                <w:b w:val="0"/>
                <w:bCs w:val="0"/>
                <w:kern w:val="2"/>
                <w:sz w:val="28"/>
                <w:szCs w:val="28"/>
                <w:lang w:val="en-US" w:eastAsia="zh-CN" w:bidi="ar-SA"/>
              </w:rPr>
            </w:pPr>
            <w:r>
              <w:rPr>
                <w:rFonts w:hint="eastAsia" w:ascii="楷体_GB2312" w:hAnsi="楷体_GB2312" w:eastAsia="楷体_GB2312" w:cs="楷体_GB2312"/>
                <w:b w:val="0"/>
                <w:bCs w:val="0"/>
                <w:sz w:val="28"/>
                <w:szCs w:val="28"/>
              </w:rPr>
              <w:t>5.5万元</w:t>
            </w:r>
          </w:p>
        </w:tc>
      </w:tr>
      <w:tr w14:paraId="5B7C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21" w:type="dxa"/>
            <w:vMerge w:val="continue"/>
            <w:tcBorders>
              <w:top w:val="single" w:color="auto" w:sz="12" w:space="0"/>
              <w:left w:val="single" w:color="auto" w:sz="12" w:space="0"/>
              <w:bottom w:val="single" w:color="auto" w:sz="8" w:space="0"/>
              <w:right w:val="single" w:color="auto" w:sz="4" w:space="0"/>
            </w:tcBorders>
            <w:noWrap w:val="0"/>
            <w:vAlign w:val="center"/>
          </w:tcPr>
          <w:p w14:paraId="0CD51267">
            <w:pPr>
              <w:widowControl/>
              <w:spacing w:line="560" w:lineRule="exact"/>
              <w:jc w:val="left"/>
              <w:rPr>
                <w:rFonts w:hint="eastAsia" w:ascii="楷体_GB2312" w:hAnsi="楷体" w:eastAsia="楷体_GB2312"/>
                <w:b/>
                <w:bCs/>
                <w:sz w:val="32"/>
                <w:szCs w:val="32"/>
              </w:rPr>
            </w:pPr>
          </w:p>
        </w:tc>
        <w:tc>
          <w:tcPr>
            <w:tcW w:w="1996" w:type="dxa"/>
            <w:gridSpan w:val="2"/>
            <w:tcBorders>
              <w:top w:val="single" w:color="auto" w:sz="4" w:space="0"/>
              <w:left w:val="single" w:color="auto" w:sz="4" w:space="0"/>
              <w:bottom w:val="single" w:color="auto" w:sz="4" w:space="0"/>
              <w:right w:val="single" w:color="auto" w:sz="4" w:space="0"/>
            </w:tcBorders>
            <w:noWrap w:val="0"/>
            <w:vAlign w:val="center"/>
          </w:tcPr>
          <w:p w14:paraId="50B98EF3">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经费来源</w:t>
            </w:r>
          </w:p>
        </w:tc>
        <w:tc>
          <w:tcPr>
            <w:tcW w:w="5924" w:type="dxa"/>
            <w:gridSpan w:val="2"/>
            <w:tcBorders>
              <w:top w:val="single" w:color="auto" w:sz="4" w:space="0"/>
              <w:left w:val="single" w:color="auto" w:sz="4" w:space="0"/>
              <w:bottom w:val="single" w:color="auto" w:sz="4" w:space="0"/>
              <w:right w:val="single" w:color="auto" w:sz="12" w:space="0"/>
            </w:tcBorders>
            <w:noWrap w:val="0"/>
            <w:vAlign w:val="center"/>
          </w:tcPr>
          <w:p w14:paraId="066D280E">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楷体_GB2312" w:hAnsi="楷体_GB2312" w:eastAsia="楷体_GB2312" w:cs="楷体_GB2312"/>
                <w:b w:val="0"/>
                <w:bCs w:val="0"/>
                <w:kern w:val="2"/>
                <w:sz w:val="28"/>
                <w:szCs w:val="28"/>
                <w:lang w:val="en-US" w:eastAsia="zh-CN" w:bidi="ar-SA"/>
              </w:rPr>
            </w:pPr>
            <w:r>
              <w:rPr>
                <w:rFonts w:hint="eastAsia" w:ascii="楷体_GB2312" w:hAnsi="楷体_GB2312" w:eastAsia="楷体_GB2312" w:cs="楷体_GB2312"/>
                <w:b w:val="0"/>
                <w:bCs w:val="0"/>
                <w:sz w:val="28"/>
                <w:szCs w:val="28"/>
              </w:rPr>
              <w:t>财政拨款</w:t>
            </w:r>
          </w:p>
        </w:tc>
      </w:tr>
      <w:tr w14:paraId="0D89F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621" w:type="dxa"/>
            <w:vMerge w:val="continue"/>
            <w:tcBorders>
              <w:top w:val="single" w:color="auto" w:sz="12" w:space="0"/>
              <w:left w:val="single" w:color="auto" w:sz="12" w:space="0"/>
              <w:bottom w:val="single" w:color="auto" w:sz="8" w:space="0"/>
              <w:right w:val="single" w:color="auto" w:sz="4" w:space="0"/>
            </w:tcBorders>
            <w:noWrap w:val="0"/>
            <w:vAlign w:val="center"/>
          </w:tcPr>
          <w:p w14:paraId="4A51E365">
            <w:pPr>
              <w:widowControl/>
              <w:spacing w:line="560" w:lineRule="exact"/>
              <w:jc w:val="left"/>
              <w:rPr>
                <w:rFonts w:hint="eastAsia" w:ascii="楷体_GB2312" w:hAnsi="楷体" w:eastAsia="楷体_GB2312"/>
                <w:b/>
                <w:bCs/>
                <w:sz w:val="32"/>
                <w:szCs w:val="32"/>
              </w:rPr>
            </w:pPr>
          </w:p>
        </w:tc>
        <w:tc>
          <w:tcPr>
            <w:tcW w:w="1996" w:type="dxa"/>
            <w:gridSpan w:val="2"/>
            <w:tcBorders>
              <w:top w:val="single" w:color="auto" w:sz="4" w:space="0"/>
              <w:left w:val="single" w:color="auto" w:sz="4" w:space="0"/>
              <w:bottom w:val="single" w:color="auto" w:sz="8" w:space="0"/>
              <w:right w:val="single" w:color="auto" w:sz="4" w:space="0"/>
            </w:tcBorders>
            <w:noWrap w:val="0"/>
            <w:vAlign w:val="center"/>
          </w:tcPr>
          <w:p w14:paraId="6BD73C80">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举办单位</w:t>
            </w:r>
          </w:p>
        </w:tc>
        <w:tc>
          <w:tcPr>
            <w:tcW w:w="5924" w:type="dxa"/>
            <w:gridSpan w:val="2"/>
            <w:tcBorders>
              <w:top w:val="single" w:color="auto" w:sz="4" w:space="0"/>
              <w:left w:val="single" w:color="auto" w:sz="4" w:space="0"/>
              <w:bottom w:val="single" w:color="auto" w:sz="8" w:space="0"/>
              <w:right w:val="single" w:color="auto" w:sz="12" w:space="0"/>
            </w:tcBorders>
            <w:noWrap w:val="0"/>
            <w:vAlign w:val="center"/>
          </w:tcPr>
          <w:p w14:paraId="15459408">
            <w:pPr>
              <w:keepNext w:val="0"/>
              <w:keepLines w:val="0"/>
              <w:pageBreakBefore w:val="0"/>
              <w:widowControl w:val="0"/>
              <w:kinsoku/>
              <w:wordWrap/>
              <w:overflowPunct/>
              <w:topLinePunct w:val="0"/>
              <w:autoSpaceDE/>
              <w:autoSpaceDN/>
              <w:bidi w:val="0"/>
              <w:adjustRightInd/>
              <w:snapToGrid/>
              <w:spacing w:beforeAutospacing="0" w:afterAutospacing="0" w:line="360" w:lineRule="exact"/>
              <w:jc w:val="center"/>
              <w:textAlignment w:val="auto"/>
              <w:rPr>
                <w:rFonts w:hint="eastAsia" w:ascii="楷体_GB2312" w:hAnsi="楷体_GB2312" w:eastAsia="楷体_GB2312" w:cs="楷体_GB2312"/>
                <w:b w:val="0"/>
                <w:bCs w:val="0"/>
                <w:kern w:val="2"/>
                <w:sz w:val="28"/>
                <w:szCs w:val="28"/>
                <w:lang w:val="en-US" w:eastAsia="zh-CN" w:bidi="ar-SA"/>
              </w:rPr>
            </w:pPr>
            <w:r>
              <w:rPr>
                <w:rFonts w:hint="eastAsia" w:ascii="楷体_GB2312" w:hAnsi="楷体_GB2312" w:eastAsia="楷体_GB2312" w:cs="楷体_GB2312"/>
                <w:b w:val="0"/>
                <w:bCs w:val="0"/>
                <w:sz w:val="28"/>
                <w:szCs w:val="28"/>
              </w:rPr>
              <w:t>区教育局</w:t>
            </w:r>
          </w:p>
        </w:tc>
      </w:tr>
      <w:tr w14:paraId="50962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6" w:hRule="atLeast"/>
          <w:jc w:val="center"/>
        </w:trPr>
        <w:tc>
          <w:tcPr>
            <w:tcW w:w="1621" w:type="dxa"/>
            <w:tcBorders>
              <w:top w:val="single" w:color="auto" w:sz="8" w:space="0"/>
              <w:left w:val="single" w:color="auto" w:sz="12" w:space="0"/>
              <w:bottom w:val="single" w:color="auto" w:sz="12" w:space="0"/>
              <w:right w:val="single" w:color="auto" w:sz="4" w:space="0"/>
            </w:tcBorders>
            <w:noWrap w:val="0"/>
            <w:vAlign w:val="center"/>
          </w:tcPr>
          <w:p w14:paraId="4A65D915">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对《条</w:t>
            </w:r>
          </w:p>
          <w:p w14:paraId="3E8016E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例》和</w:t>
            </w:r>
          </w:p>
          <w:p w14:paraId="7FE466DF">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实施细</w:t>
            </w:r>
          </w:p>
          <w:p w14:paraId="2343DF60">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则有关</w:t>
            </w:r>
          </w:p>
          <w:p w14:paraId="0A66E519">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变更登</w:t>
            </w:r>
          </w:p>
          <w:p w14:paraId="69DD1FD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记规定</w:t>
            </w:r>
          </w:p>
          <w:p w14:paraId="6B58E3BD">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的执行</w:t>
            </w:r>
          </w:p>
          <w:p w14:paraId="680C31C9">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  况</w:t>
            </w:r>
          </w:p>
        </w:tc>
        <w:tc>
          <w:tcPr>
            <w:tcW w:w="7920" w:type="dxa"/>
            <w:gridSpan w:val="4"/>
            <w:tcBorders>
              <w:top w:val="single" w:color="auto" w:sz="8" w:space="0"/>
              <w:left w:val="single" w:color="auto" w:sz="4" w:space="0"/>
              <w:bottom w:val="single" w:color="auto" w:sz="12" w:space="0"/>
              <w:right w:val="single" w:color="auto" w:sz="12" w:space="0"/>
            </w:tcBorders>
            <w:noWrap w:val="0"/>
            <w:vAlign w:val="center"/>
          </w:tcPr>
          <w:p w14:paraId="05A0E7B6">
            <w:pPr>
              <w:spacing w:line="560" w:lineRule="exact"/>
              <w:jc w:val="center"/>
              <w:rPr>
                <w:rFonts w:hint="eastAsia" w:ascii="楷体_GB2312" w:hAnsi="楷体_GB2312" w:eastAsia="楷体_GB2312" w:cs="楷体_GB2312"/>
                <w:b w:val="0"/>
                <w:bCs w:val="0"/>
                <w:sz w:val="28"/>
                <w:szCs w:val="28"/>
              </w:rPr>
            </w:pPr>
            <w:r>
              <w:rPr>
                <w:rFonts w:hint="eastAsia" w:ascii="楷体_GB2312" w:hAnsi="楷体_GB2312" w:eastAsia="楷体_GB2312" w:cs="楷体_GB2312"/>
                <w:b w:val="0"/>
                <w:bCs w:val="0"/>
                <w:sz w:val="28"/>
                <w:szCs w:val="28"/>
              </w:rPr>
              <w:t>严格按规定执行</w:t>
            </w:r>
          </w:p>
          <w:p w14:paraId="455A3981">
            <w:pPr>
              <w:spacing w:line="560" w:lineRule="exact"/>
              <w:jc w:val="center"/>
              <w:rPr>
                <w:rFonts w:hint="eastAsia" w:ascii="楷体_GB2312" w:hAnsi="楷体" w:eastAsia="楷体_GB2312"/>
                <w:b/>
                <w:bCs/>
                <w:sz w:val="32"/>
                <w:szCs w:val="32"/>
              </w:rPr>
            </w:pPr>
          </w:p>
          <w:p w14:paraId="15E759E4">
            <w:pPr>
              <w:spacing w:line="560" w:lineRule="exact"/>
              <w:jc w:val="center"/>
              <w:rPr>
                <w:rFonts w:hint="eastAsia" w:ascii="楷体_GB2312" w:hAnsi="楷体" w:eastAsia="楷体_GB2312"/>
                <w:b/>
                <w:bCs/>
                <w:sz w:val="32"/>
                <w:szCs w:val="32"/>
              </w:rPr>
            </w:pPr>
          </w:p>
          <w:p w14:paraId="4F67B846">
            <w:pPr>
              <w:spacing w:line="560" w:lineRule="exact"/>
              <w:jc w:val="center"/>
              <w:rPr>
                <w:rFonts w:hint="eastAsia" w:ascii="楷体_GB2312" w:hAnsi="楷体" w:eastAsia="楷体_GB2312"/>
                <w:b/>
                <w:bCs/>
                <w:sz w:val="32"/>
                <w:szCs w:val="32"/>
              </w:rPr>
            </w:pPr>
          </w:p>
          <w:p w14:paraId="06C9A98E">
            <w:pPr>
              <w:spacing w:line="560" w:lineRule="exact"/>
              <w:jc w:val="center"/>
              <w:rPr>
                <w:rFonts w:hint="eastAsia" w:ascii="楷体_GB2312" w:hAnsi="楷体" w:eastAsia="楷体_GB2312"/>
                <w:b/>
                <w:bCs/>
                <w:sz w:val="32"/>
                <w:szCs w:val="32"/>
              </w:rPr>
            </w:pPr>
          </w:p>
          <w:p w14:paraId="30CC30A8">
            <w:pPr>
              <w:spacing w:line="560" w:lineRule="exact"/>
              <w:jc w:val="center"/>
              <w:rPr>
                <w:rFonts w:hint="eastAsia" w:ascii="楷体_GB2312" w:hAnsi="楷体" w:eastAsia="楷体_GB2312"/>
                <w:b/>
                <w:bCs/>
                <w:sz w:val="32"/>
                <w:szCs w:val="32"/>
              </w:rPr>
            </w:pPr>
          </w:p>
          <w:p w14:paraId="30FA782E">
            <w:pPr>
              <w:spacing w:line="560" w:lineRule="exact"/>
              <w:jc w:val="center"/>
              <w:rPr>
                <w:rFonts w:hint="eastAsia" w:ascii="楷体_GB2312" w:hAnsi="楷体" w:eastAsia="楷体_GB2312"/>
                <w:b/>
                <w:bCs/>
                <w:sz w:val="32"/>
                <w:szCs w:val="32"/>
              </w:rPr>
            </w:pPr>
          </w:p>
          <w:p w14:paraId="4A8B527F">
            <w:pPr>
              <w:spacing w:line="560" w:lineRule="exact"/>
              <w:rPr>
                <w:rFonts w:hint="eastAsia" w:ascii="楷体_GB2312" w:hAnsi="楷体" w:eastAsia="楷体_GB2312"/>
                <w:b/>
                <w:bCs/>
                <w:sz w:val="32"/>
                <w:szCs w:val="32"/>
              </w:rPr>
            </w:pPr>
          </w:p>
        </w:tc>
      </w:tr>
      <w:tr w14:paraId="07B75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1621" w:type="dxa"/>
            <w:tcBorders>
              <w:top w:val="single" w:color="auto" w:sz="12" w:space="0"/>
              <w:left w:val="single" w:color="auto" w:sz="12" w:space="0"/>
              <w:bottom w:val="single" w:color="auto" w:sz="12" w:space="0"/>
              <w:right w:val="single" w:color="auto" w:sz="4" w:space="0"/>
            </w:tcBorders>
            <w:noWrap w:val="0"/>
            <w:vAlign w:val="center"/>
          </w:tcPr>
          <w:p w14:paraId="1633D5E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开</w:t>
            </w:r>
          </w:p>
          <w:p w14:paraId="5CA08FF1">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展</w:t>
            </w:r>
          </w:p>
          <w:p w14:paraId="5A09CF14">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业</w:t>
            </w:r>
          </w:p>
          <w:p w14:paraId="7D31D9D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务</w:t>
            </w:r>
          </w:p>
          <w:p w14:paraId="56323E63">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活</w:t>
            </w:r>
          </w:p>
          <w:p w14:paraId="0392079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动</w:t>
            </w:r>
          </w:p>
          <w:p w14:paraId="2A41239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w:t>
            </w:r>
          </w:p>
          <w:p w14:paraId="2AF2551B">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况</w:t>
            </w:r>
          </w:p>
        </w:tc>
        <w:tc>
          <w:tcPr>
            <w:tcW w:w="7920" w:type="dxa"/>
            <w:gridSpan w:val="4"/>
            <w:tcBorders>
              <w:top w:val="single" w:color="auto" w:sz="12" w:space="0"/>
              <w:left w:val="single" w:color="auto" w:sz="4" w:space="0"/>
              <w:bottom w:val="single" w:color="auto" w:sz="12" w:space="0"/>
              <w:right w:val="single" w:color="auto" w:sz="12" w:space="0"/>
            </w:tcBorders>
            <w:noWrap w:val="0"/>
            <w:vAlign w:val="center"/>
          </w:tcPr>
          <w:p w14:paraId="6C9D0FA4">
            <w:pPr>
              <w:keepNext w:val="0"/>
              <w:keepLines w:val="0"/>
              <w:pageBreakBefore w:val="0"/>
              <w:kinsoku/>
              <w:wordWrap/>
              <w:overflowPunct/>
              <w:topLinePunct w:val="0"/>
              <w:autoSpaceDE/>
              <w:autoSpaceDN/>
              <w:bidi w:val="0"/>
              <w:adjustRightInd/>
              <w:snapToGrid/>
              <w:spacing w:line="520" w:lineRule="exact"/>
              <w:ind w:left="0" w:firstLine="562" w:firstLineChars="200"/>
              <w:textAlignment w:val="auto"/>
              <w:rPr>
                <w:rFonts w:hint="default" w:ascii="仿宋_GB2312" w:hAnsi="仿宋_GB2312" w:eastAsia="仿宋_GB2312" w:cs="仿宋_GB2312"/>
                <w:b/>
                <w:bCs/>
                <w:spacing w:val="0"/>
                <w:w w:val="100"/>
                <w:sz w:val="28"/>
                <w:szCs w:val="28"/>
                <w:lang w:val="en-US" w:eastAsia="zh-CN"/>
              </w:rPr>
            </w:pPr>
            <w:r>
              <w:rPr>
                <w:rFonts w:hint="eastAsia" w:ascii="仿宋_GB2312" w:hAnsi="仿宋_GB2312" w:eastAsia="仿宋_GB2312" w:cs="仿宋_GB2312"/>
                <w:b/>
                <w:bCs/>
                <w:spacing w:val="0"/>
                <w:w w:val="100"/>
                <w:sz w:val="28"/>
                <w:szCs w:val="28"/>
                <w:lang w:val="en-US" w:eastAsia="zh-CN"/>
              </w:rPr>
              <w:t>一．扎实开展各项督导，保障教育发展</w:t>
            </w:r>
          </w:p>
          <w:p w14:paraId="0005F296">
            <w:pPr>
              <w:keepNext w:val="0"/>
              <w:keepLines w:val="0"/>
              <w:pageBreakBefore w:val="0"/>
              <w:kinsoku/>
              <w:wordWrap/>
              <w:overflowPunct/>
              <w:topLinePunct w:val="0"/>
              <w:autoSpaceDE/>
              <w:autoSpaceDN/>
              <w:bidi w:val="0"/>
              <w:adjustRightInd/>
              <w:snapToGrid/>
              <w:spacing w:line="520" w:lineRule="exact"/>
              <w:ind w:left="0"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pacing w:val="0"/>
                <w:w w:val="100"/>
                <w:sz w:val="28"/>
                <w:szCs w:val="28"/>
                <w:lang w:val="en-US" w:eastAsia="zh-CN"/>
              </w:rPr>
              <w:t>1.</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根据</w:t>
            </w:r>
            <w:r>
              <w:rPr>
                <w:rFonts w:hint="eastAsia" w:ascii="仿宋_GB2312" w:hAnsi="仿宋_GB2312" w:eastAsia="仿宋_GB2312" w:cs="仿宋_GB2312"/>
                <w:sz w:val="28"/>
                <w:szCs w:val="28"/>
              </w:rPr>
              <w:t>《关于进一步加强中小学（幼儿园）校园食品安全督导工作的通知》（湘政教督办〔2024〕3号）</w:t>
            </w:r>
            <w:r>
              <w:rPr>
                <w:rFonts w:hint="eastAsia" w:ascii="仿宋_GB2312" w:hAnsi="仿宋_GB2312" w:eastAsia="仿宋_GB2312" w:cs="仿宋_GB2312"/>
                <w:sz w:val="28"/>
                <w:szCs w:val="28"/>
                <w:lang w:val="en-US" w:eastAsia="zh-CN"/>
              </w:rPr>
              <w:t>通知要求，按照市督导室部署安排，</w:t>
            </w:r>
            <w:r>
              <w:rPr>
                <w:rFonts w:hint="eastAsia" w:ascii="仿宋_GB2312" w:hAnsi="仿宋_GB2312" w:eastAsia="仿宋_GB2312" w:cs="仿宋_GB2312"/>
                <w:sz w:val="28"/>
                <w:szCs w:val="28"/>
              </w:rPr>
              <w:t>组织</w:t>
            </w:r>
            <w:r>
              <w:rPr>
                <w:rFonts w:hint="eastAsia" w:ascii="仿宋_GB2312" w:hAnsi="仿宋_GB2312" w:eastAsia="仿宋_GB2312" w:cs="仿宋_GB2312"/>
                <w:sz w:val="28"/>
                <w:szCs w:val="28"/>
                <w:lang w:val="en-US" w:eastAsia="zh-CN"/>
              </w:rPr>
              <w:t>全区城区、农村片区督学开展</w:t>
            </w:r>
            <w:r>
              <w:rPr>
                <w:rFonts w:hint="eastAsia" w:ascii="仿宋_GB2312" w:hAnsi="仿宋_GB2312" w:eastAsia="仿宋_GB2312" w:cs="仿宋_GB2312"/>
                <w:sz w:val="28"/>
                <w:szCs w:val="28"/>
              </w:rPr>
              <w:t>落实</w:t>
            </w:r>
            <w:r>
              <w:rPr>
                <w:rFonts w:hint="eastAsia" w:ascii="仿宋_GB2312" w:hAnsi="仿宋_GB2312" w:eastAsia="仿宋_GB2312" w:cs="仿宋_GB2312"/>
                <w:sz w:val="28"/>
                <w:szCs w:val="28"/>
                <w:lang w:val="en-US" w:eastAsia="zh-CN"/>
              </w:rPr>
              <w:t>中小学（幼儿园）校园食品安全</w:t>
            </w:r>
            <w:r>
              <w:rPr>
                <w:rFonts w:hint="eastAsia" w:ascii="仿宋_GB2312" w:hAnsi="仿宋_GB2312" w:eastAsia="仿宋_GB2312" w:cs="仿宋_GB2312"/>
                <w:sz w:val="28"/>
                <w:szCs w:val="28"/>
              </w:rPr>
              <w:t>督导工作。</w:t>
            </w:r>
            <w:r>
              <w:rPr>
                <w:rFonts w:hint="eastAsia" w:ascii="仿宋_GB2312" w:hAnsi="仿宋_GB2312" w:eastAsia="仿宋_GB2312" w:cs="仿宋_GB2312"/>
                <w:sz w:val="28"/>
                <w:szCs w:val="28"/>
                <w:lang w:val="en-US" w:eastAsia="zh-CN"/>
              </w:rPr>
              <w:t xml:space="preserve">         </w:t>
            </w:r>
          </w:p>
          <w:p w14:paraId="4DC463CE">
            <w:pPr>
              <w:keepNext w:val="0"/>
              <w:keepLines w:val="0"/>
              <w:pageBreakBefore w:val="0"/>
              <w:widowControl/>
              <w:suppressLineNumbers w:val="0"/>
              <w:kinsoku/>
              <w:wordWrap/>
              <w:overflowPunct/>
              <w:topLinePunct w:val="0"/>
              <w:autoSpaceDE/>
              <w:autoSpaceDN/>
              <w:bidi w:val="0"/>
              <w:adjustRightInd/>
              <w:snapToGrid/>
              <w:spacing w:line="520" w:lineRule="exact"/>
              <w:ind w:left="0"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spacing w:val="0"/>
                <w:w w:val="100"/>
                <w:sz w:val="28"/>
                <w:szCs w:val="28"/>
                <w:lang w:val="en-US" w:eastAsia="zh-CN"/>
              </w:rPr>
              <w:t>2.根据省教育厅《</w:t>
            </w:r>
            <w:r>
              <w:rPr>
                <w:rFonts w:hint="eastAsia" w:ascii="仿宋_GB2312" w:hAnsi="仿宋_GB2312" w:eastAsia="仿宋_GB2312" w:cs="仿宋_GB2312"/>
                <w:color w:val="000000"/>
                <w:kern w:val="0"/>
                <w:sz w:val="28"/>
                <w:szCs w:val="28"/>
                <w:lang w:val="en-US" w:eastAsia="zh-CN" w:bidi="ar"/>
              </w:rPr>
              <w:t>关于开展农村义务教育学生营养改善计划以案促改工作的通知》</w:t>
            </w:r>
            <w:r>
              <w:rPr>
                <w:rFonts w:hint="eastAsia" w:ascii="仿宋_GB2312" w:hAnsi="仿宋_GB2312" w:eastAsia="仿宋_GB2312" w:cs="仿宋_GB2312"/>
                <w:sz w:val="28"/>
                <w:szCs w:val="28"/>
              </w:rPr>
              <w:t>（湘教</w:t>
            </w:r>
            <w:r>
              <w:rPr>
                <w:rFonts w:hint="eastAsia" w:ascii="仿宋_GB2312" w:hAnsi="仿宋_GB2312" w:eastAsia="仿宋_GB2312" w:cs="仿宋_GB2312"/>
                <w:sz w:val="28"/>
                <w:szCs w:val="28"/>
                <w:lang w:val="en-US" w:eastAsia="zh-CN"/>
              </w:rPr>
              <w:t>通</w:t>
            </w:r>
            <w:r>
              <w:rPr>
                <w:rFonts w:hint="eastAsia" w:ascii="仿宋_GB2312" w:hAnsi="仿宋_GB2312" w:eastAsia="仿宋_GB2312" w:cs="仿宋_GB2312"/>
                <w:sz w:val="28"/>
                <w:szCs w:val="28"/>
              </w:rPr>
              <w:t>〔2024〕</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号）</w:t>
            </w:r>
            <w:r>
              <w:rPr>
                <w:rFonts w:hint="eastAsia" w:ascii="仿宋_GB2312" w:hAnsi="仿宋_GB2312" w:eastAsia="仿宋_GB2312" w:cs="仿宋_GB2312"/>
                <w:sz w:val="28"/>
                <w:szCs w:val="28"/>
                <w:lang w:val="en-US" w:eastAsia="zh-CN"/>
              </w:rPr>
              <w:t>文件通知，</w:t>
            </w:r>
            <w:r>
              <w:rPr>
                <w:rFonts w:hint="eastAsia" w:ascii="仿宋_GB2312" w:hAnsi="仿宋_GB2312" w:eastAsia="仿宋_GB2312" w:cs="仿宋_GB2312"/>
                <w:color w:val="000000"/>
                <w:kern w:val="0"/>
                <w:sz w:val="28"/>
                <w:szCs w:val="28"/>
                <w:lang w:val="en-US" w:eastAsia="zh-CN" w:bidi="ar"/>
              </w:rPr>
              <w:t>并根据武陵源区农村义务教育营养改善计划自查自纠情况通报，组织对全区农村义务教育学生营养改善计划进行督导回头看，检查整改效果。</w:t>
            </w:r>
          </w:p>
          <w:p w14:paraId="49450006">
            <w:pPr>
              <w:keepNext w:val="0"/>
              <w:keepLines w:val="0"/>
              <w:pageBreakBefore w:val="0"/>
              <w:widowControl/>
              <w:suppressLineNumbers w:val="0"/>
              <w:kinsoku/>
              <w:wordWrap/>
              <w:overflowPunct/>
              <w:topLinePunct w:val="0"/>
              <w:autoSpaceDE/>
              <w:autoSpaceDN/>
              <w:bidi w:val="0"/>
              <w:adjustRightInd/>
              <w:snapToGrid/>
              <w:spacing w:line="520" w:lineRule="exact"/>
              <w:ind w:left="0"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3.根据省级要求，组织我区义务教育优质均衡网上诊断填报工作。对于填报数据对标义务教育优质均衡标准，学校做到自查，审核，确保填报数据准确性。</w:t>
            </w:r>
          </w:p>
          <w:p w14:paraId="3F9300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4.根据《教育部办公厅关于组织开展乡村学校专项调研的通知》的通知，组织我区城区、农村片区督学以及国家森林公园学校、天子山学校、区二中三所学校进行8个重点方面的专项调研工作。</w:t>
            </w:r>
          </w:p>
          <w:p w14:paraId="00C42FA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5.促进义务教育均衡发展：持续开展义务教育均衡发展督查与指导工作。对全区义务教育阶段学校21年至23年年统数据进行梳理。</w:t>
            </w:r>
          </w:p>
          <w:p w14:paraId="4EEF4D7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b w:val="0"/>
                <w:bCs w:val="0"/>
                <w:sz w:val="28"/>
                <w:szCs w:val="28"/>
                <w:lang w:val="en-US" w:eastAsia="zh-CN"/>
              </w:rPr>
              <w:t>6.开展了2024年春季、秋季开学工作、教育安全大检查行动、食堂整治活动、暑期防溺水督查、“控辍保学”督导、“双减”等专项督查。</w:t>
            </w:r>
          </w:p>
          <w:p w14:paraId="11BB74D8">
            <w:pPr>
              <w:pStyle w:val="2"/>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lang w:val="en-US" w:eastAsia="zh-CN"/>
              </w:rPr>
            </w:pPr>
            <w:r>
              <w:rPr>
                <w:rFonts w:hint="eastAsia"/>
                <w:lang w:val="en-US" w:eastAsia="zh-CN"/>
              </w:rPr>
              <w:t>二．</w:t>
            </w:r>
            <w:r>
              <w:rPr>
                <w:rFonts w:hint="eastAsia" w:ascii="仿宋_GB2312" w:hAnsi="仿宋_GB2312" w:eastAsia="仿宋_GB2312" w:cs="仿宋_GB2312"/>
                <w:b/>
                <w:bCs w:val="0"/>
                <w:color w:val="000000" w:themeColor="text1"/>
                <w:spacing w:val="0"/>
                <w:sz w:val="28"/>
                <w:szCs w:val="28"/>
                <w:lang w:val="en-US" w:eastAsia="zh-CN"/>
                <w14:textFill>
                  <w14:solidFill>
                    <w14:schemeClr w14:val="tx1"/>
                  </w14:solidFill>
                </w14:textFill>
              </w:rPr>
              <w:t>组织各项迎检、督评和监测工作。</w:t>
            </w:r>
          </w:p>
          <w:p w14:paraId="3BDBE3DD">
            <w:pPr>
              <w:keepNext w:val="0"/>
              <w:keepLines w:val="0"/>
              <w:pageBreakBefore w:val="0"/>
              <w:widowControl/>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kern w:val="0"/>
                <w:sz w:val="28"/>
                <w:szCs w:val="28"/>
                <w:lang w:val="en-US" w:eastAsia="zh-CN" w:bidi="ar"/>
              </w:rPr>
              <w:t>7.组织了省教育工作领导小组对2023年度区人民政府和党政主要领导干部履行教育职责评价工作。</w:t>
            </w:r>
            <w:r>
              <w:rPr>
                <w:rFonts w:hint="eastAsia" w:ascii="仿宋_GB2312" w:hAnsi="仿宋_GB2312" w:eastAsia="仿宋_GB2312" w:cs="仿宋_GB2312"/>
                <w:sz w:val="28"/>
                <w:szCs w:val="28"/>
                <w:lang w:val="en-US" w:eastAsia="zh-CN"/>
              </w:rPr>
              <w:t>获评为优秀等次。</w:t>
            </w:r>
          </w:p>
          <w:p w14:paraId="6D09981C">
            <w:pPr>
              <w:pStyle w:val="2"/>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8.根据湖南省教育督导办《关于组织开展2024年国家义务教育质量监测的通知》（湘政教督办[2024]8号）要求，成功组织了2024年国家义务教育质量监测工作。结果反馈在区县靠前。</w:t>
            </w:r>
          </w:p>
          <w:p w14:paraId="2404327D">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default"/>
                <w:b/>
                <w:bCs/>
                <w:lang w:val="en-US" w:eastAsia="zh-CN"/>
              </w:rPr>
            </w:pPr>
            <w:r>
              <w:rPr>
                <w:rFonts w:hint="eastAsia" w:ascii="仿宋_GB2312" w:hAnsi="仿宋_GB2312" w:eastAsia="仿宋_GB2312" w:cs="仿宋_GB2312"/>
                <w:b/>
                <w:bCs/>
                <w:sz w:val="28"/>
                <w:szCs w:val="28"/>
                <w:lang w:val="en-US" w:eastAsia="zh-CN"/>
              </w:rPr>
              <w:t>三．加强结果运用和制度管理，持续发力促督导</w:t>
            </w:r>
          </w:p>
          <w:p w14:paraId="03C308F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left"/>
              <w:textAlignment w:val="auto"/>
              <w:rPr>
                <w:rFonts w:hint="default"/>
                <w:lang w:val="en-US" w:eastAsia="zh-CN"/>
              </w:rPr>
            </w:pPr>
            <w:r>
              <w:rPr>
                <w:rFonts w:hint="eastAsia" w:ascii="仿宋_GB2312" w:hAnsi="仿宋_GB2312" w:eastAsia="仿宋_GB2312" w:cs="仿宋_GB2312"/>
                <w:sz w:val="28"/>
                <w:szCs w:val="28"/>
                <w:lang w:val="en-US" w:eastAsia="zh-CN"/>
              </w:rPr>
              <w:t>9.出台了《2024年武陵源区涉及中小学校和教师的督查检查评比考核和进校园活动白名单》，规范了社会事务进校园和教师督检考评。</w:t>
            </w:r>
          </w:p>
          <w:p w14:paraId="5A65F6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10.组织了全区各学校进行23年义务教育质量监测结果运用整改工作。提升了监测结果应用意识，加强了监测结果研读分析，推动了监测结果教学应用，进一步确保监测结果得到有效利用，从而加大推动我区义务教育质量的改进与提升。</w:t>
            </w:r>
          </w:p>
          <w:p w14:paraId="676FDD41">
            <w:pPr>
              <w:keepNext w:val="0"/>
              <w:keepLines w:val="0"/>
              <w:pageBreakBefore w:val="0"/>
              <w:kinsoku/>
              <w:wordWrap/>
              <w:overflowPunct/>
              <w:topLinePunct w:val="0"/>
              <w:autoSpaceDE/>
              <w:autoSpaceDN/>
              <w:bidi w:val="0"/>
              <w:adjustRightInd/>
              <w:snapToGrid/>
              <w:spacing w:line="520" w:lineRule="exact"/>
              <w:ind w:firstLine="420" w:firstLineChars="200"/>
              <w:textAlignment w:val="auto"/>
            </w:pPr>
          </w:p>
          <w:p w14:paraId="607EF29E">
            <w:pPr>
              <w:keepNext w:val="0"/>
              <w:keepLines w:val="0"/>
              <w:pageBreakBefore w:val="0"/>
              <w:kinsoku/>
              <w:wordWrap/>
              <w:overflowPunct/>
              <w:topLinePunct w:val="0"/>
              <w:autoSpaceDE/>
              <w:autoSpaceDN/>
              <w:bidi w:val="0"/>
              <w:adjustRightInd/>
              <w:snapToGrid/>
              <w:spacing w:line="480" w:lineRule="exact"/>
              <w:ind w:firstLine="420" w:firstLineChars="200"/>
              <w:textAlignment w:val="auto"/>
            </w:pPr>
          </w:p>
          <w:p w14:paraId="5855C9A5">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rPr>
                <w:rFonts w:hint="eastAsia" w:ascii="楷体_GB2312" w:hAnsi="楷体" w:eastAsia="楷体_GB2312"/>
                <w:b/>
                <w:bCs/>
                <w:sz w:val="32"/>
                <w:szCs w:val="32"/>
                <w:lang w:eastAsia="zh-CN"/>
              </w:rPr>
            </w:pPr>
          </w:p>
        </w:tc>
      </w:tr>
      <w:tr w14:paraId="5752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5" w:hRule="atLeast"/>
          <w:jc w:val="center"/>
        </w:trPr>
        <w:tc>
          <w:tcPr>
            <w:tcW w:w="1621" w:type="dxa"/>
            <w:tcBorders>
              <w:top w:val="single" w:color="auto" w:sz="4" w:space="0"/>
              <w:left w:val="single" w:color="auto" w:sz="12" w:space="0"/>
              <w:bottom w:val="single" w:color="auto" w:sz="4" w:space="0"/>
              <w:right w:val="single" w:color="auto" w:sz="4" w:space="0"/>
            </w:tcBorders>
            <w:noWrap w:val="0"/>
            <w:vAlign w:val="center"/>
          </w:tcPr>
          <w:p w14:paraId="1126C88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相关资质认可或执业许可证明文件及有 效 期</w:t>
            </w:r>
          </w:p>
        </w:tc>
        <w:tc>
          <w:tcPr>
            <w:tcW w:w="7920" w:type="dxa"/>
            <w:gridSpan w:val="4"/>
            <w:tcBorders>
              <w:top w:val="single" w:color="auto" w:sz="4" w:space="0"/>
              <w:left w:val="single" w:color="auto" w:sz="4" w:space="0"/>
              <w:bottom w:val="single" w:color="auto" w:sz="4" w:space="0"/>
              <w:right w:val="single" w:color="auto" w:sz="12" w:space="0"/>
            </w:tcBorders>
            <w:noWrap w:val="0"/>
            <w:vAlign w:val="center"/>
          </w:tcPr>
          <w:p w14:paraId="2D9D922D">
            <w:pPr>
              <w:spacing w:line="560" w:lineRule="exact"/>
              <w:rPr>
                <w:rFonts w:hint="eastAsia" w:ascii="楷体_GB2312" w:hAnsi="楷体" w:eastAsia="楷体_GB2312"/>
                <w:b/>
                <w:bCs/>
                <w:sz w:val="32"/>
                <w:szCs w:val="32"/>
              </w:rPr>
            </w:pPr>
          </w:p>
          <w:p w14:paraId="68749A81">
            <w:pPr>
              <w:spacing w:line="560" w:lineRule="exact"/>
              <w:rPr>
                <w:rFonts w:hint="default" w:ascii="楷体_GB2312" w:hAnsi="楷体" w:eastAsia="楷体_GB2312"/>
                <w:b/>
                <w:bCs/>
                <w:sz w:val="32"/>
                <w:szCs w:val="32"/>
                <w:lang w:val="en-US" w:eastAsia="zh-CN"/>
              </w:rPr>
            </w:pPr>
            <w:r>
              <w:rPr>
                <w:rFonts w:hint="eastAsia" w:ascii="宋体" w:hAnsi="宋体" w:eastAsia="楷体_GB2312"/>
                <w:b/>
                <w:bCs/>
                <w:sz w:val="24"/>
                <w:lang w:val="en-US" w:eastAsia="zh-CN"/>
              </w:rPr>
              <w:t>2023年10月27至2028年10月26日</w:t>
            </w:r>
          </w:p>
          <w:p w14:paraId="56EDAAB6">
            <w:pPr>
              <w:spacing w:line="560" w:lineRule="exact"/>
              <w:rPr>
                <w:rFonts w:hint="eastAsia" w:ascii="楷体_GB2312" w:hAnsi="楷体" w:eastAsia="楷体_GB2312"/>
                <w:b/>
                <w:bCs/>
                <w:sz w:val="32"/>
                <w:szCs w:val="32"/>
              </w:rPr>
            </w:pPr>
          </w:p>
        </w:tc>
      </w:tr>
      <w:tr w14:paraId="2F24C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621" w:type="dxa"/>
            <w:vMerge w:val="restart"/>
            <w:tcBorders>
              <w:top w:val="single" w:color="auto" w:sz="4" w:space="0"/>
              <w:left w:val="single" w:color="auto" w:sz="12" w:space="0"/>
              <w:bottom w:val="single" w:color="auto" w:sz="4" w:space="0"/>
              <w:right w:val="single" w:color="auto" w:sz="12" w:space="0"/>
            </w:tcBorders>
            <w:noWrap w:val="0"/>
            <w:vAlign w:val="center"/>
          </w:tcPr>
          <w:p w14:paraId="1FD7DF24">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资产</w:t>
            </w:r>
          </w:p>
          <w:p w14:paraId="669D0429">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损益</w:t>
            </w:r>
          </w:p>
          <w:p w14:paraId="4AFFEBA9">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情况</w:t>
            </w:r>
          </w:p>
        </w:tc>
        <w:tc>
          <w:tcPr>
            <w:tcW w:w="7920" w:type="dxa"/>
            <w:gridSpan w:val="4"/>
            <w:tcBorders>
              <w:top w:val="single" w:color="auto" w:sz="4" w:space="0"/>
              <w:left w:val="single" w:color="auto" w:sz="12" w:space="0"/>
              <w:bottom w:val="single" w:color="auto" w:sz="4" w:space="0"/>
              <w:right w:val="single" w:color="auto" w:sz="12" w:space="0"/>
            </w:tcBorders>
            <w:noWrap w:val="0"/>
            <w:vAlign w:val="center"/>
          </w:tcPr>
          <w:p w14:paraId="60612051">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所有者权益合计（净资产合计）</w:t>
            </w:r>
          </w:p>
        </w:tc>
      </w:tr>
      <w:tr w14:paraId="496D0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621" w:type="dxa"/>
            <w:vMerge w:val="continue"/>
            <w:tcBorders>
              <w:top w:val="single" w:color="auto" w:sz="4" w:space="0"/>
              <w:left w:val="single" w:color="auto" w:sz="12" w:space="0"/>
              <w:bottom w:val="single" w:color="auto" w:sz="4" w:space="0"/>
              <w:right w:val="single" w:color="auto" w:sz="12" w:space="0"/>
            </w:tcBorders>
            <w:noWrap w:val="0"/>
            <w:vAlign w:val="center"/>
          </w:tcPr>
          <w:p w14:paraId="199BA523">
            <w:pPr>
              <w:widowControl/>
              <w:spacing w:line="560" w:lineRule="exact"/>
              <w:jc w:val="left"/>
              <w:rPr>
                <w:rFonts w:hint="eastAsia" w:ascii="楷体_GB2312" w:hAnsi="楷体" w:eastAsia="楷体_GB2312"/>
                <w:b/>
                <w:bCs/>
                <w:sz w:val="32"/>
                <w:szCs w:val="32"/>
              </w:rPr>
            </w:pPr>
          </w:p>
        </w:tc>
        <w:tc>
          <w:tcPr>
            <w:tcW w:w="3959" w:type="dxa"/>
            <w:gridSpan w:val="3"/>
            <w:tcBorders>
              <w:top w:val="single" w:color="auto" w:sz="4" w:space="0"/>
              <w:left w:val="single" w:color="auto" w:sz="12" w:space="0"/>
              <w:bottom w:val="single" w:color="auto" w:sz="4" w:space="0"/>
              <w:right w:val="single" w:color="auto" w:sz="12" w:space="0"/>
            </w:tcBorders>
            <w:noWrap w:val="0"/>
            <w:vAlign w:val="center"/>
          </w:tcPr>
          <w:p w14:paraId="0598F0E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年初数（万元）</w:t>
            </w:r>
          </w:p>
        </w:tc>
        <w:tc>
          <w:tcPr>
            <w:tcW w:w="3961" w:type="dxa"/>
            <w:tcBorders>
              <w:top w:val="single" w:color="auto" w:sz="4" w:space="0"/>
              <w:left w:val="single" w:color="auto" w:sz="12" w:space="0"/>
              <w:bottom w:val="single" w:color="auto" w:sz="4" w:space="0"/>
              <w:right w:val="single" w:color="auto" w:sz="12" w:space="0"/>
            </w:tcBorders>
            <w:noWrap w:val="0"/>
            <w:vAlign w:val="center"/>
          </w:tcPr>
          <w:p w14:paraId="0AC3B289">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期末数（万元）</w:t>
            </w:r>
          </w:p>
        </w:tc>
      </w:tr>
      <w:tr w14:paraId="3EEBD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621" w:type="dxa"/>
            <w:vMerge w:val="continue"/>
            <w:tcBorders>
              <w:top w:val="single" w:color="auto" w:sz="4" w:space="0"/>
              <w:left w:val="single" w:color="auto" w:sz="12" w:space="0"/>
              <w:bottom w:val="single" w:color="auto" w:sz="4" w:space="0"/>
              <w:right w:val="single" w:color="auto" w:sz="12" w:space="0"/>
            </w:tcBorders>
            <w:noWrap w:val="0"/>
            <w:vAlign w:val="center"/>
          </w:tcPr>
          <w:p w14:paraId="1AD97572">
            <w:pPr>
              <w:widowControl/>
              <w:spacing w:line="560" w:lineRule="exact"/>
              <w:jc w:val="left"/>
              <w:rPr>
                <w:rFonts w:hint="eastAsia" w:ascii="楷体_GB2312" w:hAnsi="楷体" w:eastAsia="楷体_GB2312"/>
                <w:b/>
                <w:bCs/>
                <w:sz w:val="32"/>
                <w:szCs w:val="32"/>
              </w:rPr>
            </w:pPr>
          </w:p>
        </w:tc>
        <w:tc>
          <w:tcPr>
            <w:tcW w:w="3959" w:type="dxa"/>
            <w:gridSpan w:val="3"/>
            <w:tcBorders>
              <w:top w:val="single" w:color="auto" w:sz="4" w:space="0"/>
              <w:left w:val="single" w:color="auto" w:sz="12" w:space="0"/>
              <w:bottom w:val="single" w:color="auto" w:sz="4" w:space="0"/>
              <w:right w:val="single" w:color="auto" w:sz="12" w:space="0"/>
            </w:tcBorders>
            <w:noWrap w:val="0"/>
            <w:vAlign w:val="center"/>
          </w:tcPr>
          <w:p w14:paraId="5F01D955">
            <w:pPr>
              <w:spacing w:line="560" w:lineRule="exact"/>
              <w:ind w:firstLine="1606" w:firstLineChars="500"/>
              <w:rPr>
                <w:rFonts w:hint="default"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5.5</w:t>
            </w:r>
          </w:p>
        </w:tc>
        <w:tc>
          <w:tcPr>
            <w:tcW w:w="3961" w:type="dxa"/>
            <w:tcBorders>
              <w:top w:val="single" w:color="auto" w:sz="4" w:space="0"/>
              <w:left w:val="single" w:color="auto" w:sz="12" w:space="0"/>
              <w:bottom w:val="single" w:color="auto" w:sz="4" w:space="0"/>
              <w:right w:val="single" w:color="auto" w:sz="12" w:space="0"/>
            </w:tcBorders>
            <w:noWrap w:val="0"/>
            <w:vAlign w:val="center"/>
          </w:tcPr>
          <w:p w14:paraId="723C9874">
            <w:pPr>
              <w:spacing w:line="560" w:lineRule="exact"/>
              <w:ind w:firstLine="1285" w:firstLineChars="400"/>
              <w:rPr>
                <w:rFonts w:hint="default"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5.5</w:t>
            </w:r>
          </w:p>
        </w:tc>
      </w:tr>
      <w:tr w14:paraId="7127A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7" w:hRule="atLeast"/>
          <w:jc w:val="center"/>
        </w:trPr>
        <w:tc>
          <w:tcPr>
            <w:tcW w:w="1621" w:type="dxa"/>
            <w:tcBorders>
              <w:top w:val="single" w:color="auto" w:sz="12" w:space="0"/>
              <w:left w:val="single" w:color="auto" w:sz="12" w:space="0"/>
              <w:bottom w:val="single" w:color="auto" w:sz="4" w:space="0"/>
              <w:right w:val="single" w:color="auto" w:sz="4" w:space="0"/>
            </w:tcBorders>
            <w:noWrap w:val="0"/>
            <w:vAlign w:val="center"/>
          </w:tcPr>
          <w:p w14:paraId="035C2A2B">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受奖</w:t>
            </w:r>
          </w:p>
          <w:p w14:paraId="2BF458FB">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惩评</w:t>
            </w:r>
          </w:p>
          <w:p w14:paraId="530942E0">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估及</w:t>
            </w:r>
          </w:p>
          <w:p w14:paraId="0927CB29">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诉讼</w:t>
            </w:r>
          </w:p>
          <w:p w14:paraId="1197FA61">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投诉</w:t>
            </w:r>
          </w:p>
          <w:p w14:paraId="07C7B80E">
            <w:pPr>
              <w:adjustRightInd w:val="0"/>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情况</w:t>
            </w:r>
          </w:p>
        </w:tc>
        <w:tc>
          <w:tcPr>
            <w:tcW w:w="7920" w:type="dxa"/>
            <w:gridSpan w:val="4"/>
            <w:tcBorders>
              <w:top w:val="single" w:color="auto" w:sz="12" w:space="0"/>
              <w:left w:val="single" w:color="auto" w:sz="4" w:space="0"/>
              <w:bottom w:val="single" w:color="auto" w:sz="4" w:space="0"/>
              <w:right w:val="single" w:color="auto" w:sz="12" w:space="0"/>
            </w:tcBorders>
            <w:noWrap w:val="0"/>
            <w:vAlign w:val="top"/>
          </w:tcPr>
          <w:p w14:paraId="550D8547">
            <w:pPr>
              <w:spacing w:line="560" w:lineRule="exact"/>
              <w:jc w:val="left"/>
              <w:rPr>
                <w:rFonts w:hint="eastAsia"/>
              </w:rPr>
            </w:pPr>
          </w:p>
          <w:p w14:paraId="1EEF8031">
            <w:pPr>
              <w:spacing w:line="560" w:lineRule="exact"/>
              <w:jc w:val="left"/>
              <w:rPr>
                <w:rFonts w:hint="eastAsia"/>
              </w:rPr>
            </w:pPr>
          </w:p>
          <w:p w14:paraId="7483E86A">
            <w:pPr>
              <w:spacing w:line="560" w:lineRule="exact"/>
              <w:jc w:val="left"/>
              <w:rPr>
                <w:rFonts w:hint="eastAsia"/>
              </w:rPr>
            </w:pPr>
          </w:p>
          <w:p w14:paraId="430A3A95">
            <w:pPr>
              <w:spacing w:line="560" w:lineRule="exact"/>
              <w:jc w:val="left"/>
              <w:rPr>
                <w:rFonts w:hint="eastAsia" w:ascii="楷体_GB2312" w:hAnsi="楷体" w:eastAsia="楷体_GB2312" w:cs="Times New Roman"/>
                <w:sz w:val="32"/>
                <w:szCs w:val="32"/>
                <w:lang w:eastAsia="zh-CN"/>
              </w:rPr>
            </w:pPr>
            <w:r>
              <w:rPr>
                <w:rFonts w:hint="eastAsia" w:ascii="楷体_GB2312" w:hAnsi="楷体" w:eastAsia="楷体_GB2312" w:cs="Times New Roman"/>
                <w:sz w:val="32"/>
                <w:szCs w:val="32"/>
                <w:lang w:eastAsia="zh-CN"/>
              </w:rPr>
              <w:t>无</w:t>
            </w:r>
          </w:p>
          <w:p w14:paraId="3402DB4E">
            <w:pPr>
              <w:pStyle w:val="2"/>
              <w:rPr>
                <w:rFonts w:hint="eastAsia" w:ascii="楷体_GB2312" w:hAnsi="楷体" w:eastAsia="楷体_GB2312"/>
                <w:sz w:val="32"/>
                <w:szCs w:val="32"/>
                <w:lang w:eastAsia="zh-CN"/>
              </w:rPr>
            </w:pPr>
          </w:p>
          <w:p w14:paraId="185C3C7D">
            <w:pPr>
              <w:pStyle w:val="2"/>
              <w:rPr>
                <w:rFonts w:hint="eastAsia" w:ascii="楷体_GB2312" w:hAnsi="楷体" w:eastAsia="楷体_GB2312"/>
                <w:sz w:val="32"/>
                <w:szCs w:val="32"/>
                <w:lang w:eastAsia="zh-CN"/>
              </w:rPr>
            </w:pPr>
          </w:p>
          <w:p w14:paraId="6335E28B">
            <w:pPr>
              <w:pStyle w:val="2"/>
              <w:rPr>
                <w:rFonts w:hint="eastAsia" w:ascii="楷体_GB2312" w:hAnsi="楷体" w:eastAsia="楷体_GB2312"/>
                <w:sz w:val="32"/>
                <w:szCs w:val="32"/>
                <w:lang w:eastAsia="zh-CN"/>
              </w:rPr>
            </w:pPr>
          </w:p>
          <w:p w14:paraId="7AFCAC64">
            <w:pPr>
              <w:pStyle w:val="2"/>
              <w:rPr>
                <w:rFonts w:hint="eastAsia" w:ascii="楷体_GB2312" w:hAnsi="楷体" w:eastAsia="楷体_GB2312"/>
                <w:sz w:val="32"/>
                <w:szCs w:val="32"/>
                <w:lang w:eastAsia="zh-CN"/>
              </w:rPr>
            </w:pPr>
          </w:p>
        </w:tc>
      </w:tr>
      <w:tr w14:paraId="1167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5" w:hRule="atLeast"/>
          <w:jc w:val="center"/>
        </w:trPr>
        <w:tc>
          <w:tcPr>
            <w:tcW w:w="1621" w:type="dxa"/>
            <w:tcBorders>
              <w:top w:val="single" w:color="auto" w:sz="4" w:space="0"/>
              <w:left w:val="single" w:color="auto" w:sz="12" w:space="0"/>
              <w:bottom w:val="single" w:color="auto" w:sz="8" w:space="0"/>
              <w:right w:val="single" w:color="auto" w:sz="4" w:space="0"/>
            </w:tcBorders>
            <w:noWrap w:val="0"/>
            <w:vAlign w:val="center"/>
          </w:tcPr>
          <w:p w14:paraId="5103B3D6">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接受</w:t>
            </w:r>
          </w:p>
          <w:p w14:paraId="421DC092">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捐赠</w:t>
            </w:r>
          </w:p>
          <w:p w14:paraId="1877F017">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资助</w:t>
            </w:r>
          </w:p>
          <w:p w14:paraId="3C3881A0">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及其</w:t>
            </w:r>
          </w:p>
          <w:p w14:paraId="002C218D">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使用</w:t>
            </w:r>
          </w:p>
          <w:p w14:paraId="15D10662">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情况</w:t>
            </w:r>
          </w:p>
        </w:tc>
        <w:tc>
          <w:tcPr>
            <w:tcW w:w="7920" w:type="dxa"/>
            <w:gridSpan w:val="4"/>
            <w:tcBorders>
              <w:top w:val="single" w:color="auto" w:sz="4" w:space="0"/>
              <w:left w:val="single" w:color="auto" w:sz="4" w:space="0"/>
              <w:bottom w:val="single" w:color="auto" w:sz="8" w:space="0"/>
              <w:right w:val="single" w:color="auto" w:sz="12" w:space="0"/>
            </w:tcBorders>
            <w:noWrap w:val="0"/>
            <w:vAlign w:val="top"/>
          </w:tcPr>
          <w:p w14:paraId="75A21A49">
            <w:pPr>
              <w:spacing w:line="560" w:lineRule="exact"/>
              <w:jc w:val="left"/>
              <w:rPr>
                <w:rFonts w:hint="eastAsia" w:ascii="楷体_GB2312" w:hAnsi="楷体" w:eastAsia="楷体_GB2312"/>
                <w:sz w:val="32"/>
                <w:szCs w:val="32"/>
              </w:rPr>
            </w:pPr>
          </w:p>
          <w:p w14:paraId="28D14C8A">
            <w:pPr>
              <w:spacing w:line="560" w:lineRule="exact"/>
              <w:jc w:val="left"/>
              <w:rPr>
                <w:rFonts w:hint="eastAsia" w:ascii="楷体_GB2312" w:hAnsi="楷体" w:eastAsia="楷体_GB2312"/>
                <w:sz w:val="32"/>
                <w:szCs w:val="32"/>
              </w:rPr>
            </w:pPr>
          </w:p>
          <w:p w14:paraId="5C23334C">
            <w:pPr>
              <w:spacing w:line="560" w:lineRule="exact"/>
              <w:jc w:val="left"/>
              <w:rPr>
                <w:rFonts w:hint="eastAsia" w:ascii="楷体_GB2312" w:hAnsi="楷体" w:eastAsia="楷体_GB2312"/>
                <w:sz w:val="32"/>
                <w:szCs w:val="32"/>
                <w:lang w:eastAsia="zh-CN"/>
              </w:rPr>
            </w:pPr>
            <w:r>
              <w:rPr>
                <w:rFonts w:hint="eastAsia" w:ascii="楷体_GB2312" w:hAnsi="楷体" w:eastAsia="楷体_GB2312"/>
                <w:sz w:val="32"/>
                <w:szCs w:val="32"/>
                <w:lang w:eastAsia="zh-CN"/>
              </w:rPr>
              <w:t>无</w:t>
            </w:r>
          </w:p>
          <w:p w14:paraId="590D4B8A">
            <w:pPr>
              <w:pStyle w:val="2"/>
              <w:rPr>
                <w:rFonts w:hint="eastAsia" w:ascii="楷体_GB2312" w:hAnsi="楷体" w:eastAsia="楷体_GB2312"/>
                <w:sz w:val="32"/>
                <w:szCs w:val="32"/>
                <w:lang w:eastAsia="zh-CN"/>
              </w:rPr>
            </w:pPr>
          </w:p>
          <w:p w14:paraId="7D61FFE7">
            <w:pPr>
              <w:pStyle w:val="2"/>
              <w:rPr>
                <w:rFonts w:hint="eastAsia" w:ascii="楷体_GB2312" w:hAnsi="楷体" w:eastAsia="楷体_GB2312"/>
                <w:sz w:val="32"/>
                <w:szCs w:val="32"/>
                <w:lang w:eastAsia="zh-CN"/>
              </w:rPr>
            </w:pPr>
          </w:p>
          <w:p w14:paraId="4A1420BA">
            <w:pPr>
              <w:pStyle w:val="2"/>
              <w:rPr>
                <w:rFonts w:hint="eastAsia" w:ascii="楷体_GB2312" w:hAnsi="楷体" w:eastAsia="楷体_GB2312"/>
                <w:sz w:val="32"/>
                <w:szCs w:val="32"/>
                <w:lang w:eastAsia="zh-CN"/>
              </w:rPr>
            </w:pPr>
          </w:p>
          <w:p w14:paraId="46CAAA46">
            <w:pPr>
              <w:spacing w:line="560" w:lineRule="exact"/>
              <w:jc w:val="left"/>
              <w:rPr>
                <w:rFonts w:hint="eastAsia" w:ascii="楷体_GB2312" w:hAnsi="楷体" w:eastAsia="楷体_GB2312"/>
                <w:sz w:val="32"/>
                <w:szCs w:val="32"/>
              </w:rPr>
            </w:pPr>
          </w:p>
        </w:tc>
      </w:tr>
      <w:tr w14:paraId="3E82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21" w:type="dxa"/>
            <w:vMerge w:val="restart"/>
            <w:tcBorders>
              <w:top w:val="single" w:color="auto" w:sz="8" w:space="0"/>
              <w:left w:val="single" w:color="auto" w:sz="12" w:space="0"/>
              <w:bottom w:val="single" w:color="auto" w:sz="4" w:space="0"/>
              <w:right w:val="single" w:color="auto" w:sz="4" w:space="0"/>
            </w:tcBorders>
            <w:noWrap w:val="0"/>
            <w:vAlign w:val="center"/>
          </w:tcPr>
          <w:p w14:paraId="6E792F81">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从业人数</w:t>
            </w:r>
          </w:p>
        </w:tc>
        <w:tc>
          <w:tcPr>
            <w:tcW w:w="1440" w:type="dxa"/>
            <w:tcBorders>
              <w:top w:val="single" w:color="auto" w:sz="8" w:space="0"/>
              <w:left w:val="single" w:color="auto" w:sz="4" w:space="0"/>
              <w:bottom w:val="single" w:color="auto" w:sz="4" w:space="0"/>
              <w:right w:val="single" w:color="auto" w:sz="4" w:space="0"/>
            </w:tcBorders>
            <w:noWrap w:val="0"/>
            <w:vAlign w:val="center"/>
          </w:tcPr>
          <w:p w14:paraId="05B48522">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上年末</w:t>
            </w:r>
          </w:p>
        </w:tc>
        <w:tc>
          <w:tcPr>
            <w:tcW w:w="6480" w:type="dxa"/>
            <w:gridSpan w:val="3"/>
            <w:tcBorders>
              <w:top w:val="single" w:color="auto" w:sz="8" w:space="0"/>
              <w:left w:val="single" w:color="auto" w:sz="4" w:space="0"/>
              <w:right w:val="single" w:color="auto" w:sz="12" w:space="0"/>
            </w:tcBorders>
            <w:noWrap w:val="0"/>
            <w:vAlign w:val="center"/>
          </w:tcPr>
          <w:p w14:paraId="0AF23B5D">
            <w:pPr>
              <w:spacing w:line="560" w:lineRule="exact"/>
              <w:jc w:val="center"/>
              <w:rPr>
                <w:rFonts w:hint="eastAsia" w:ascii="楷体_GB2312" w:hAnsi="楷体" w:eastAsia="楷体_GB2312"/>
                <w:sz w:val="32"/>
                <w:szCs w:val="32"/>
                <w:lang w:val="en-US" w:eastAsia="zh-CN"/>
              </w:rPr>
            </w:pPr>
            <w:r>
              <w:rPr>
                <w:rFonts w:hint="eastAsia" w:ascii="楷体_GB2312" w:hAnsi="楷体" w:eastAsia="楷体_GB2312"/>
                <w:sz w:val="32"/>
                <w:szCs w:val="32"/>
                <w:lang w:val="en-US" w:eastAsia="zh-CN"/>
              </w:rPr>
              <w:t>1</w:t>
            </w:r>
          </w:p>
        </w:tc>
      </w:tr>
      <w:tr w14:paraId="26311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1621" w:type="dxa"/>
            <w:vMerge w:val="continue"/>
            <w:tcBorders>
              <w:top w:val="single" w:color="auto" w:sz="8" w:space="0"/>
              <w:left w:val="single" w:color="auto" w:sz="12" w:space="0"/>
              <w:bottom w:val="single" w:color="auto" w:sz="4" w:space="0"/>
              <w:right w:val="single" w:color="auto" w:sz="4" w:space="0"/>
            </w:tcBorders>
            <w:noWrap w:val="0"/>
            <w:vAlign w:val="center"/>
          </w:tcPr>
          <w:p w14:paraId="3DE1BE06">
            <w:pPr>
              <w:widowControl/>
              <w:spacing w:line="560" w:lineRule="exact"/>
              <w:jc w:val="left"/>
              <w:rPr>
                <w:rFonts w:hint="eastAsia" w:ascii="楷体_GB2312" w:hAnsi="楷体" w:eastAsia="楷体_GB2312"/>
                <w:b/>
                <w:bCs/>
                <w:sz w:val="32"/>
                <w:szCs w:val="32"/>
              </w:rPr>
            </w:pPr>
          </w:p>
        </w:tc>
        <w:tc>
          <w:tcPr>
            <w:tcW w:w="1440" w:type="dxa"/>
            <w:tcBorders>
              <w:top w:val="single" w:color="auto" w:sz="4" w:space="0"/>
              <w:left w:val="single" w:color="auto" w:sz="4" w:space="0"/>
              <w:right w:val="single" w:color="auto" w:sz="4" w:space="0"/>
            </w:tcBorders>
            <w:noWrap w:val="0"/>
            <w:vAlign w:val="center"/>
          </w:tcPr>
          <w:p w14:paraId="5AF5E531">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本年度</w:t>
            </w:r>
          </w:p>
        </w:tc>
        <w:tc>
          <w:tcPr>
            <w:tcW w:w="6480" w:type="dxa"/>
            <w:gridSpan w:val="3"/>
            <w:tcBorders>
              <w:left w:val="single" w:color="auto" w:sz="4" w:space="0"/>
              <w:right w:val="single" w:color="auto" w:sz="12" w:space="0"/>
            </w:tcBorders>
            <w:noWrap w:val="0"/>
            <w:vAlign w:val="center"/>
          </w:tcPr>
          <w:p w14:paraId="07BF38B0">
            <w:pPr>
              <w:spacing w:line="560" w:lineRule="exact"/>
              <w:jc w:val="center"/>
              <w:rPr>
                <w:rFonts w:hint="eastAsia" w:ascii="楷体_GB2312" w:hAnsi="楷体" w:eastAsia="楷体_GB2312"/>
                <w:sz w:val="32"/>
                <w:szCs w:val="32"/>
                <w:lang w:val="en-US" w:eastAsia="zh-CN"/>
              </w:rPr>
            </w:pPr>
            <w:r>
              <w:rPr>
                <w:rFonts w:hint="eastAsia" w:ascii="楷体_GB2312" w:hAnsi="楷体" w:eastAsia="楷体_GB2312"/>
                <w:sz w:val="32"/>
                <w:szCs w:val="32"/>
                <w:lang w:val="en-US" w:eastAsia="zh-CN"/>
              </w:rPr>
              <w:t>1</w:t>
            </w:r>
          </w:p>
        </w:tc>
      </w:tr>
      <w:tr w14:paraId="6343C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21" w:type="dxa"/>
            <w:tcBorders>
              <w:top w:val="single" w:color="auto" w:sz="4" w:space="0"/>
              <w:left w:val="single" w:color="auto" w:sz="12" w:space="0"/>
              <w:bottom w:val="single" w:color="auto" w:sz="4" w:space="0"/>
              <w:right w:val="single" w:color="auto" w:sz="4" w:space="0"/>
            </w:tcBorders>
            <w:noWrap w:val="0"/>
            <w:vAlign w:val="center"/>
          </w:tcPr>
          <w:p w14:paraId="1AC08167">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网上名称</w:t>
            </w:r>
          </w:p>
        </w:tc>
        <w:tc>
          <w:tcPr>
            <w:tcW w:w="7920" w:type="dxa"/>
            <w:gridSpan w:val="4"/>
            <w:tcBorders>
              <w:top w:val="single" w:color="auto" w:sz="4" w:space="0"/>
              <w:left w:val="single" w:color="auto" w:sz="4" w:space="0"/>
              <w:bottom w:val="single" w:color="auto" w:sz="4" w:space="0"/>
              <w:right w:val="single" w:color="auto" w:sz="12" w:space="0"/>
            </w:tcBorders>
            <w:noWrap w:val="0"/>
            <w:vAlign w:val="center"/>
          </w:tcPr>
          <w:p w14:paraId="0CBA6D20">
            <w:pPr>
              <w:spacing w:line="560" w:lineRule="exact"/>
              <w:jc w:val="both"/>
              <w:rPr>
                <w:rFonts w:hint="eastAsia" w:ascii="楷体_GB2312" w:hAnsi="楷体" w:eastAsia="楷体_GB2312"/>
                <w:sz w:val="32"/>
                <w:szCs w:val="32"/>
              </w:rPr>
            </w:pPr>
            <w:r>
              <w:rPr>
                <w:rFonts w:hint="eastAsia" w:ascii="楷体_GB2312" w:hAnsi="楷体_GB2312" w:eastAsia="楷体_GB2312" w:cs="楷体_GB2312"/>
                <w:b w:val="0"/>
                <w:bCs w:val="0"/>
                <w:color w:val="434343"/>
                <w:kern w:val="0"/>
                <w:sz w:val="28"/>
                <w:szCs w:val="28"/>
              </w:rPr>
              <w:t>张家界市武陵源区人民政府教育督导室</w:t>
            </w:r>
            <w:r>
              <w:rPr>
                <w:rFonts w:hint="eastAsia" w:ascii="楷体_GB2312" w:hAnsi="楷体" w:eastAsia="楷体_GB2312"/>
                <w:b/>
                <w:bCs/>
                <w:sz w:val="32"/>
                <w:szCs w:val="32"/>
              </w:rPr>
              <w:t xml:space="preserve">  </w:t>
            </w:r>
            <w:r>
              <w:rPr>
                <w:rFonts w:hint="eastAsia" w:ascii="楷体_GB2312" w:eastAsia="楷体_GB2312"/>
                <w:b/>
                <w:bCs/>
                <w:sz w:val="32"/>
              </w:rPr>
              <w:t>.公益</w:t>
            </w:r>
          </w:p>
        </w:tc>
      </w:tr>
    </w:tbl>
    <w:p w14:paraId="507C1BDE">
      <w:bookmarkStart w:id="0" w:name="_GoBack"/>
      <w:bookmarkEnd w:id="0"/>
      <w:r>
        <w:rPr>
          <w:rFonts w:hint="eastAsia" w:ascii="楷体_GB2312" w:hAnsi="楷体" w:eastAsia="楷体_GB2312"/>
          <w:b/>
          <w:bCs/>
          <w:sz w:val="28"/>
          <w:szCs w:val="28"/>
        </w:rPr>
        <w:t>填表人：</w:t>
      </w:r>
      <w:r>
        <w:rPr>
          <w:rFonts w:hint="eastAsia" w:ascii="楷体_GB2312" w:hAnsi="楷体" w:eastAsia="楷体_GB2312"/>
          <w:b/>
          <w:bCs/>
          <w:sz w:val="28"/>
          <w:szCs w:val="28"/>
          <w:lang w:val="en-US" w:eastAsia="zh-CN"/>
        </w:rPr>
        <w:t xml:space="preserve">李海 </w:t>
      </w:r>
      <w:r>
        <w:rPr>
          <w:rFonts w:hint="eastAsia" w:ascii="楷体_GB2312" w:hAnsi="楷体" w:eastAsia="楷体_GB2312"/>
          <w:b/>
          <w:bCs/>
          <w:sz w:val="28"/>
          <w:szCs w:val="28"/>
        </w:rPr>
        <w:t>联系电话</w:t>
      </w:r>
      <w:r>
        <w:rPr>
          <w:rFonts w:hint="eastAsia" w:ascii="楷体_GB2312" w:hAnsi="楷体" w:eastAsia="楷体_GB2312"/>
          <w:b/>
          <w:bCs/>
          <w:sz w:val="28"/>
          <w:szCs w:val="28"/>
          <w:lang w:eastAsia="zh-CN"/>
        </w:rPr>
        <w:t>：</w:t>
      </w:r>
      <w:r>
        <w:rPr>
          <w:rFonts w:hint="eastAsia" w:ascii="楷体_GB2312" w:hAnsi="楷体" w:eastAsia="楷体_GB2312"/>
          <w:b/>
          <w:bCs/>
          <w:sz w:val="28"/>
          <w:szCs w:val="28"/>
          <w:lang w:val="en-US" w:eastAsia="zh-CN"/>
        </w:rPr>
        <w:t>13637443008</w:t>
      </w:r>
      <w:r>
        <w:rPr>
          <w:rFonts w:hint="eastAsia" w:ascii="楷体_GB2312" w:hAnsi="楷体" w:eastAsia="楷体_GB2312"/>
          <w:b/>
          <w:bCs/>
          <w:sz w:val="28"/>
          <w:szCs w:val="28"/>
        </w:rPr>
        <w:t xml:space="preserve"> 填报日期</w:t>
      </w:r>
      <w:r>
        <w:rPr>
          <w:rFonts w:hint="eastAsia" w:ascii="楷体_GB2312" w:hAnsi="楷体" w:eastAsia="楷体_GB2312"/>
          <w:b/>
          <w:bCs/>
          <w:sz w:val="28"/>
          <w:szCs w:val="28"/>
          <w:lang w:val="en-US" w:eastAsia="zh-CN"/>
        </w:rPr>
        <w:t>2025年1月13日</w:t>
      </w:r>
      <w:r>
        <w:rPr>
          <w:rFonts w:hint="eastAsia" w:ascii="楷体_GB2312" w:eastAsia="楷体_GB2312"/>
          <w:b/>
          <w:bCs/>
          <w:sz w:val="32"/>
        </w:rPr>
        <w:t xml:space="preserve">    </w:t>
      </w:r>
    </w:p>
    <w:p w14:paraId="521C2F3B"/>
    <w:p w14:paraId="08B244A1"/>
    <w:p w14:paraId="786A0FE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4OGFjNTE3NjNmNGE0MTBmNGQ0ODQ2N2I3YjdkMDgifQ=="/>
  </w:docVars>
  <w:rsids>
    <w:rsidRoot w:val="747146B9"/>
    <w:rsid w:val="18870B56"/>
    <w:rsid w:val="23AE0B4E"/>
    <w:rsid w:val="2A1C0462"/>
    <w:rsid w:val="3BBD0980"/>
    <w:rsid w:val="57A33754"/>
    <w:rsid w:val="59806741"/>
    <w:rsid w:val="602A05CA"/>
    <w:rsid w:val="6FE078AE"/>
    <w:rsid w:val="740C681D"/>
    <w:rsid w:val="747146B9"/>
    <w:rsid w:val="753A3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32"/>
      <w:szCs w:val="32"/>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1360</Words>
  <Characters>1483</Characters>
  <Lines>0</Lines>
  <Paragraphs>0</Paragraphs>
  <TotalTime>0</TotalTime>
  <ScaleCrop>false</ScaleCrop>
  <LinksUpToDate>false</LinksUpToDate>
  <CharactersWithSpaces>1692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2023-02-06T00:42:00Z</dcterms:created>
  <dc:creator>十二</dc:creator>
  <cp:lastModifiedBy>Administrator</cp:lastModifiedBy>
  <cp:lastPrinted>2024-01-26T07:11:00Z</cp:lastPrinted>
  <dcterms:modified xsi:type="dcterms:W3CDTF">2025-02-25T08:56:15Z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A8B2C3BA12664D8288444A4CA9467B0E_13</vt:lpwstr>
  </property>
  <property fmtid="{D5CDD505-2E9C-101B-9397-08002B2CF9AE}" pid="4" name="KSOTemplateDocerSaveRecord">
    <vt:lpwstr>eyJoZGlkIjoiZmNlYWY3ZGM3OTg5NjBjZjQ5ZThkMjkxMWU3Y2UwNDgifQ==</vt:lpwstr>
  </property>
</Properties>
</file>