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A99" w:rsidRDefault="002F7A99">
      <w:pPr>
        <w:spacing w:line="560" w:lineRule="exact"/>
        <w:rPr>
          <w:rFonts w:ascii="黑体" w:eastAsia="黑体"/>
          <w:sz w:val="32"/>
          <w:szCs w:val="32"/>
        </w:rPr>
      </w:pPr>
      <w:r>
        <w:rPr>
          <w:rFonts w:ascii="黑体" w:eastAsia="黑体"/>
          <w:sz w:val="32"/>
          <w:szCs w:val="32"/>
        </w:rPr>
        <w:t xml:space="preserve"> </w:t>
      </w:r>
    </w:p>
    <w:p w:rsidR="002F7A99" w:rsidRDefault="002F7A99">
      <w:pPr>
        <w:spacing w:line="560" w:lineRule="exact"/>
        <w:rPr>
          <w:rFonts w:ascii="黑体" w:eastAsia="黑体" w:hAnsi="仿宋_GB2312" w:cs="仿宋_GB2312"/>
          <w:sz w:val="32"/>
          <w:szCs w:val="32"/>
        </w:rPr>
      </w:pPr>
    </w:p>
    <w:p w:rsidR="002F7A99" w:rsidRDefault="002F7A99">
      <w:pPr>
        <w:adjustRightInd w:val="0"/>
        <w:snapToGrid w:val="0"/>
        <w:spacing w:line="560" w:lineRule="exact"/>
        <w:ind w:firstLineChars="1849" w:firstLine="5569"/>
        <w:rPr>
          <w:rFonts w:ascii="楷体" w:eastAsia="楷体" w:hAnsi="楷体"/>
          <w:b/>
          <w:bCs/>
          <w:sz w:val="30"/>
        </w:rPr>
      </w:pPr>
    </w:p>
    <w:p w:rsidR="002F7A99" w:rsidRDefault="002F7A99">
      <w:pPr>
        <w:adjustRightInd w:val="0"/>
        <w:snapToGrid w:val="0"/>
        <w:spacing w:line="560" w:lineRule="exact"/>
        <w:ind w:firstLineChars="1849" w:firstLine="5569"/>
        <w:rPr>
          <w:rFonts w:ascii="楷体_GB2312" w:eastAsia="楷体_GB2312" w:hAnsi="楷体"/>
          <w:b/>
          <w:bCs/>
          <w:sz w:val="30"/>
        </w:rPr>
      </w:pPr>
      <w:r>
        <w:rPr>
          <w:rFonts w:ascii="楷体_GB2312" w:eastAsia="楷体_GB2312" w:hAnsi="楷体" w:hint="eastAsia"/>
          <w:b/>
          <w:bCs/>
          <w:sz w:val="30"/>
        </w:rPr>
        <w:t>事证第</w:t>
      </w:r>
      <w:r>
        <w:rPr>
          <w:rFonts w:ascii="楷体_GB2312" w:eastAsia="楷体_GB2312" w:hAnsi="楷体"/>
          <w:b/>
          <w:bCs/>
          <w:sz w:val="30"/>
        </w:rPr>
        <w:t xml:space="preserve">         </w:t>
      </w:r>
      <w:r>
        <w:rPr>
          <w:rFonts w:ascii="楷体_GB2312" w:eastAsia="楷体_GB2312" w:hAnsi="楷体" w:hint="eastAsia"/>
          <w:b/>
          <w:bCs/>
          <w:sz w:val="30"/>
        </w:rPr>
        <w:t>号</w:t>
      </w:r>
    </w:p>
    <w:p w:rsidR="002F7A99" w:rsidRDefault="002F7A99">
      <w:pPr>
        <w:adjustRightInd w:val="0"/>
        <w:snapToGrid w:val="0"/>
        <w:spacing w:line="560" w:lineRule="exact"/>
        <w:jc w:val="right"/>
      </w:pPr>
    </w:p>
    <w:p w:rsidR="002F7A99" w:rsidRDefault="002F7A99">
      <w:pPr>
        <w:adjustRightInd w:val="0"/>
        <w:snapToGrid w:val="0"/>
        <w:spacing w:line="560" w:lineRule="exact"/>
        <w:jc w:val="right"/>
      </w:pPr>
    </w:p>
    <w:p w:rsidR="002F7A99" w:rsidRDefault="002F7A99">
      <w:pPr>
        <w:adjustRightInd w:val="0"/>
        <w:snapToGrid w:val="0"/>
        <w:spacing w:line="560" w:lineRule="exact"/>
        <w:jc w:val="right"/>
      </w:pPr>
    </w:p>
    <w:p w:rsidR="002F7A99" w:rsidRDefault="002F7A99">
      <w:pPr>
        <w:adjustRightInd w:val="0"/>
        <w:snapToGrid w:val="0"/>
        <w:spacing w:line="560" w:lineRule="exact"/>
        <w:jc w:val="right"/>
      </w:pPr>
    </w:p>
    <w:p w:rsidR="002F7A99" w:rsidRDefault="002F7A99">
      <w:pPr>
        <w:adjustRightInd w:val="0"/>
        <w:snapToGrid w:val="0"/>
        <w:spacing w:line="560" w:lineRule="exact"/>
        <w:jc w:val="right"/>
      </w:pPr>
    </w:p>
    <w:p w:rsidR="002F7A99" w:rsidRDefault="002F7A99">
      <w:pPr>
        <w:adjustRightInd w:val="0"/>
        <w:snapToGrid w:val="0"/>
        <w:spacing w:line="560" w:lineRule="exact"/>
        <w:jc w:val="center"/>
        <w:rPr>
          <w:rFonts w:eastAsia="黑体"/>
          <w:b/>
          <w:bCs/>
          <w:spacing w:val="40"/>
          <w:sz w:val="52"/>
        </w:rPr>
      </w:pPr>
      <w:r>
        <w:rPr>
          <w:rFonts w:eastAsia="黑体" w:hint="eastAsia"/>
          <w:b/>
          <w:bCs/>
          <w:spacing w:val="40"/>
          <w:sz w:val="52"/>
        </w:rPr>
        <w:t>事业单位法人年度报告书</w:t>
      </w:r>
    </w:p>
    <w:p w:rsidR="002F7A99" w:rsidRDefault="002F7A99">
      <w:pPr>
        <w:adjustRightInd w:val="0"/>
        <w:snapToGrid w:val="0"/>
        <w:spacing w:line="560" w:lineRule="exact"/>
        <w:jc w:val="center"/>
        <w:rPr>
          <w:rFonts w:eastAsia="黑体"/>
          <w:b/>
          <w:bCs/>
          <w:spacing w:val="30"/>
        </w:rPr>
      </w:pPr>
    </w:p>
    <w:p w:rsidR="002F7A99" w:rsidRDefault="002F7A99">
      <w:pPr>
        <w:adjustRightInd w:val="0"/>
        <w:snapToGrid w:val="0"/>
        <w:spacing w:line="560" w:lineRule="exact"/>
        <w:jc w:val="center"/>
        <w:rPr>
          <w:rFonts w:eastAsia="黑体"/>
          <w:b/>
          <w:bCs/>
          <w:spacing w:val="30"/>
        </w:rPr>
      </w:pPr>
    </w:p>
    <w:p w:rsidR="002F7A99" w:rsidRDefault="002F7A99">
      <w:pPr>
        <w:adjustRightInd w:val="0"/>
        <w:snapToGrid w:val="0"/>
        <w:spacing w:line="560" w:lineRule="exact"/>
        <w:jc w:val="center"/>
        <w:rPr>
          <w:rFonts w:eastAsia="楷体_GB2312"/>
          <w:b/>
          <w:bCs/>
          <w:spacing w:val="30"/>
          <w:sz w:val="36"/>
        </w:rPr>
      </w:pPr>
      <w:r>
        <w:rPr>
          <w:rFonts w:eastAsia="楷体_GB2312" w:hint="eastAsia"/>
          <w:b/>
          <w:bCs/>
          <w:spacing w:val="30"/>
          <w:sz w:val="36"/>
        </w:rPr>
        <w:t xml:space="preserve">（　</w:t>
      </w:r>
      <w:r>
        <w:rPr>
          <w:rFonts w:eastAsia="楷体_GB2312"/>
          <w:b/>
          <w:bCs/>
          <w:spacing w:val="30"/>
          <w:sz w:val="36"/>
        </w:rPr>
        <w:t>2018</w:t>
      </w:r>
      <w:r>
        <w:rPr>
          <w:rFonts w:ascii="楷体_GB2312" w:eastAsia="楷体_GB2312" w:hAnsi="楷体" w:hint="eastAsia"/>
          <w:b/>
          <w:bCs/>
          <w:spacing w:val="30"/>
          <w:sz w:val="36"/>
        </w:rPr>
        <w:t>年度</w:t>
      </w:r>
      <w:r>
        <w:rPr>
          <w:rFonts w:eastAsia="楷体_GB2312" w:hint="eastAsia"/>
          <w:b/>
          <w:bCs/>
          <w:spacing w:val="30"/>
          <w:sz w:val="36"/>
        </w:rPr>
        <w:t>）</w:t>
      </w:r>
    </w:p>
    <w:p w:rsidR="002F7A99" w:rsidRDefault="002F7A99">
      <w:pPr>
        <w:adjustRightInd w:val="0"/>
        <w:snapToGrid w:val="0"/>
        <w:spacing w:line="560" w:lineRule="exact"/>
        <w:jc w:val="center"/>
        <w:rPr>
          <w:sz w:val="36"/>
        </w:rPr>
      </w:pPr>
    </w:p>
    <w:p w:rsidR="002F7A99" w:rsidRDefault="002F7A99">
      <w:pPr>
        <w:adjustRightInd w:val="0"/>
        <w:snapToGrid w:val="0"/>
        <w:spacing w:line="560" w:lineRule="exact"/>
        <w:jc w:val="center"/>
        <w:rPr>
          <w:sz w:val="36"/>
        </w:rPr>
      </w:pPr>
    </w:p>
    <w:p w:rsidR="002F7A99" w:rsidRDefault="002F7A99">
      <w:pPr>
        <w:adjustRightInd w:val="0"/>
        <w:snapToGrid w:val="0"/>
        <w:spacing w:line="560" w:lineRule="exact"/>
        <w:ind w:firstLineChars="349" w:firstLine="1261"/>
        <w:rPr>
          <w:rFonts w:ascii="黑体" w:eastAsia="黑体"/>
          <w:b/>
          <w:bCs/>
          <w:sz w:val="36"/>
          <w:u w:val="single"/>
        </w:rPr>
      </w:pPr>
      <w:r>
        <w:rPr>
          <w:rFonts w:ascii="黑体" w:eastAsia="黑体" w:hint="eastAsia"/>
          <w:b/>
          <w:bCs/>
          <w:sz w:val="36"/>
        </w:rPr>
        <w:t>单</w:t>
      </w:r>
      <w:r>
        <w:rPr>
          <w:rFonts w:ascii="黑体" w:eastAsia="黑体"/>
          <w:b/>
          <w:bCs/>
          <w:sz w:val="36"/>
        </w:rPr>
        <w:t xml:space="preserve"> </w:t>
      </w:r>
      <w:r>
        <w:rPr>
          <w:rFonts w:ascii="黑体" w:eastAsia="黑体" w:hint="eastAsia"/>
          <w:b/>
          <w:bCs/>
          <w:sz w:val="36"/>
        </w:rPr>
        <w:t>位</w:t>
      </w:r>
      <w:r>
        <w:rPr>
          <w:rFonts w:ascii="黑体" w:eastAsia="黑体"/>
          <w:b/>
          <w:bCs/>
          <w:sz w:val="36"/>
        </w:rPr>
        <w:t xml:space="preserve"> </w:t>
      </w:r>
      <w:r>
        <w:rPr>
          <w:rFonts w:ascii="黑体" w:eastAsia="黑体" w:hint="eastAsia"/>
          <w:b/>
          <w:bCs/>
          <w:sz w:val="36"/>
        </w:rPr>
        <w:t>名</w:t>
      </w:r>
      <w:r>
        <w:rPr>
          <w:rFonts w:ascii="黑体" w:eastAsia="黑体"/>
          <w:b/>
          <w:bCs/>
          <w:sz w:val="36"/>
        </w:rPr>
        <w:t xml:space="preserve"> </w:t>
      </w:r>
      <w:r>
        <w:rPr>
          <w:rFonts w:ascii="黑体" w:eastAsia="黑体" w:hint="eastAsia"/>
          <w:b/>
          <w:bCs/>
          <w:sz w:val="36"/>
        </w:rPr>
        <w:t>称</w:t>
      </w:r>
      <w:r>
        <w:rPr>
          <w:rFonts w:ascii="黑体" w:eastAsia="黑体"/>
          <w:b/>
          <w:bCs/>
          <w:sz w:val="36"/>
        </w:rPr>
        <w:t xml:space="preserve"> </w:t>
      </w:r>
      <w:r>
        <w:rPr>
          <w:rFonts w:ascii="黑体" w:eastAsia="黑体" w:hint="eastAsia"/>
          <w:b/>
          <w:bCs/>
          <w:sz w:val="28"/>
          <w:szCs w:val="28"/>
          <w:u w:val="single"/>
        </w:rPr>
        <w:t>武陵源区天子山街道办事处林业工作站</w:t>
      </w:r>
      <w:r>
        <w:rPr>
          <w:rFonts w:ascii="黑体" w:eastAsia="黑体"/>
          <w:b/>
          <w:bCs/>
          <w:sz w:val="28"/>
          <w:szCs w:val="28"/>
          <w:u w:val="single"/>
        </w:rPr>
        <w:t xml:space="preserve">                 </w:t>
      </w:r>
      <w:r>
        <w:rPr>
          <w:rFonts w:ascii="黑体" w:eastAsia="黑体"/>
          <w:b/>
          <w:bCs/>
          <w:sz w:val="36"/>
          <w:u w:val="single"/>
        </w:rPr>
        <w:t xml:space="preserve">   </w:t>
      </w:r>
    </w:p>
    <w:p w:rsidR="002F7A99" w:rsidRDefault="002F7A99">
      <w:pPr>
        <w:adjustRightInd w:val="0"/>
        <w:snapToGrid w:val="0"/>
        <w:spacing w:line="560" w:lineRule="exact"/>
        <w:ind w:firstLineChars="400" w:firstLine="1446"/>
        <w:rPr>
          <w:rFonts w:ascii="黑体" w:eastAsia="黑体"/>
          <w:b/>
          <w:bCs/>
          <w:sz w:val="36"/>
        </w:rPr>
      </w:pPr>
    </w:p>
    <w:p w:rsidR="002F7A99" w:rsidRDefault="002F7A99">
      <w:pPr>
        <w:adjustRightInd w:val="0"/>
        <w:snapToGrid w:val="0"/>
        <w:spacing w:line="560" w:lineRule="exact"/>
        <w:ind w:firstLineChars="349" w:firstLine="1261"/>
        <w:rPr>
          <w:rFonts w:ascii="黑体" w:eastAsia="黑体"/>
          <w:b/>
          <w:bCs/>
          <w:sz w:val="36"/>
          <w:u w:val="single"/>
        </w:rPr>
      </w:pPr>
      <w:r>
        <w:rPr>
          <w:rFonts w:ascii="黑体" w:eastAsia="黑体" w:hint="eastAsia"/>
          <w:b/>
          <w:bCs/>
          <w:sz w:val="36"/>
        </w:rPr>
        <w:t>举</w:t>
      </w:r>
      <w:r>
        <w:rPr>
          <w:rFonts w:ascii="黑体" w:eastAsia="黑体"/>
          <w:b/>
          <w:bCs/>
          <w:sz w:val="36"/>
        </w:rPr>
        <w:t xml:space="preserve"> </w:t>
      </w:r>
      <w:r>
        <w:rPr>
          <w:rFonts w:ascii="黑体" w:eastAsia="黑体" w:hint="eastAsia"/>
          <w:b/>
          <w:bCs/>
          <w:sz w:val="36"/>
        </w:rPr>
        <w:t>办</w:t>
      </w:r>
      <w:r>
        <w:rPr>
          <w:rFonts w:ascii="黑体" w:eastAsia="黑体"/>
          <w:b/>
          <w:bCs/>
          <w:sz w:val="36"/>
        </w:rPr>
        <w:t xml:space="preserve"> </w:t>
      </w:r>
      <w:r>
        <w:rPr>
          <w:rFonts w:ascii="黑体" w:eastAsia="黑体" w:hint="eastAsia"/>
          <w:b/>
          <w:bCs/>
          <w:sz w:val="36"/>
        </w:rPr>
        <w:t>单</w:t>
      </w:r>
      <w:r>
        <w:rPr>
          <w:rFonts w:ascii="黑体" w:eastAsia="黑体"/>
          <w:b/>
          <w:bCs/>
          <w:sz w:val="36"/>
        </w:rPr>
        <w:t xml:space="preserve"> </w:t>
      </w:r>
      <w:r>
        <w:rPr>
          <w:rFonts w:ascii="黑体" w:eastAsia="黑体" w:hint="eastAsia"/>
          <w:b/>
          <w:bCs/>
          <w:sz w:val="36"/>
        </w:rPr>
        <w:t>位</w:t>
      </w:r>
      <w:r>
        <w:rPr>
          <w:rFonts w:ascii="黑体" w:eastAsia="黑体"/>
          <w:b/>
          <w:bCs/>
          <w:sz w:val="36"/>
          <w:u w:val="single"/>
        </w:rPr>
        <w:t xml:space="preserve">  </w:t>
      </w:r>
      <w:r>
        <w:rPr>
          <w:rFonts w:ascii="黑体" w:eastAsia="黑体"/>
          <w:b/>
          <w:bCs/>
          <w:sz w:val="28"/>
          <w:szCs w:val="28"/>
          <w:u w:val="single"/>
        </w:rPr>
        <w:t xml:space="preserve"> </w:t>
      </w:r>
      <w:r>
        <w:rPr>
          <w:rFonts w:ascii="黑体" w:eastAsia="黑体" w:hint="eastAsia"/>
          <w:b/>
          <w:bCs/>
          <w:sz w:val="28"/>
          <w:szCs w:val="28"/>
          <w:u w:val="single"/>
        </w:rPr>
        <w:t>张家界市武陵源区林业局</w:t>
      </w:r>
      <w:r>
        <w:rPr>
          <w:rFonts w:ascii="黑体" w:eastAsia="黑体"/>
          <w:b/>
          <w:bCs/>
          <w:sz w:val="36"/>
          <w:u w:val="single"/>
        </w:rPr>
        <w:t xml:space="preserve">                         </w:t>
      </w:r>
    </w:p>
    <w:p w:rsidR="002F7A99" w:rsidRDefault="002F7A99">
      <w:pPr>
        <w:adjustRightInd w:val="0"/>
        <w:snapToGrid w:val="0"/>
        <w:spacing w:line="560" w:lineRule="exact"/>
        <w:ind w:firstLineChars="224" w:firstLine="540"/>
        <w:rPr>
          <w:rFonts w:ascii="黑体" w:eastAsia="黑体"/>
          <w:b/>
          <w:bCs/>
          <w:sz w:val="24"/>
          <w:u w:val="single"/>
        </w:rPr>
      </w:pPr>
    </w:p>
    <w:p w:rsidR="002F7A99" w:rsidRDefault="002F7A99">
      <w:pPr>
        <w:adjustRightInd w:val="0"/>
        <w:snapToGrid w:val="0"/>
        <w:spacing w:line="560" w:lineRule="exact"/>
        <w:ind w:firstLineChars="349" w:firstLine="1261"/>
        <w:rPr>
          <w:rFonts w:ascii="黑体" w:eastAsia="黑体"/>
          <w:b/>
          <w:bCs/>
          <w:sz w:val="36"/>
          <w:u w:val="single"/>
        </w:rPr>
      </w:pPr>
      <w:r>
        <w:rPr>
          <w:rFonts w:ascii="黑体" w:eastAsia="黑体" w:hint="eastAsia"/>
          <w:b/>
          <w:bCs/>
          <w:sz w:val="36"/>
        </w:rPr>
        <w:t>法</w:t>
      </w:r>
      <w:r>
        <w:rPr>
          <w:rFonts w:ascii="黑体" w:eastAsia="黑体" w:hint="eastAsia"/>
          <w:b/>
          <w:bCs/>
          <w:spacing w:val="30"/>
          <w:sz w:val="36"/>
        </w:rPr>
        <w:t>定代表</w:t>
      </w:r>
      <w:r>
        <w:rPr>
          <w:rFonts w:ascii="黑体" w:eastAsia="黑体" w:hint="eastAsia"/>
          <w:b/>
          <w:bCs/>
          <w:sz w:val="36"/>
        </w:rPr>
        <w:t>人</w:t>
      </w:r>
      <w:r>
        <w:rPr>
          <w:rFonts w:ascii="黑体" w:eastAsia="黑体"/>
          <w:b/>
          <w:bCs/>
          <w:sz w:val="36"/>
          <w:u w:val="single"/>
        </w:rPr>
        <w:t xml:space="preserve">        </w:t>
      </w:r>
      <w:r>
        <w:rPr>
          <w:rFonts w:ascii="黑体" w:eastAsia="黑体" w:hint="eastAsia"/>
          <w:b/>
          <w:bCs/>
          <w:sz w:val="28"/>
          <w:szCs w:val="28"/>
          <w:u w:val="single"/>
        </w:rPr>
        <w:t>覃永顺</w:t>
      </w:r>
      <w:r>
        <w:rPr>
          <w:rFonts w:ascii="黑体" w:eastAsia="黑体"/>
          <w:b/>
          <w:bCs/>
          <w:sz w:val="36"/>
          <w:u w:val="single"/>
        </w:rPr>
        <w:t xml:space="preserve">              </w:t>
      </w:r>
    </w:p>
    <w:p w:rsidR="002F7A99" w:rsidRDefault="002F7A99">
      <w:pPr>
        <w:adjustRightInd w:val="0"/>
        <w:snapToGrid w:val="0"/>
        <w:spacing w:line="560" w:lineRule="exact"/>
        <w:jc w:val="center"/>
        <w:rPr>
          <w:rFonts w:ascii="楷体_GB2312" w:eastAsia="楷体_GB2312" w:hAnsi="楷体"/>
          <w:b/>
          <w:bCs/>
          <w:sz w:val="32"/>
          <w:szCs w:val="32"/>
        </w:rPr>
      </w:pPr>
    </w:p>
    <w:p w:rsidR="002F7A99" w:rsidRDefault="002F7A99">
      <w:pPr>
        <w:adjustRightInd w:val="0"/>
        <w:snapToGrid w:val="0"/>
        <w:spacing w:line="560" w:lineRule="exact"/>
        <w:jc w:val="center"/>
        <w:rPr>
          <w:rFonts w:ascii="楷体_GB2312" w:eastAsia="楷体_GB2312" w:hAnsi="楷体"/>
          <w:b/>
          <w:bCs/>
          <w:sz w:val="32"/>
          <w:szCs w:val="32"/>
        </w:rPr>
      </w:pPr>
    </w:p>
    <w:p w:rsidR="002F7A99" w:rsidRDefault="002F7A99">
      <w:pPr>
        <w:adjustRightInd w:val="0"/>
        <w:snapToGrid w:val="0"/>
        <w:spacing w:line="560" w:lineRule="exact"/>
        <w:jc w:val="center"/>
        <w:rPr>
          <w:rFonts w:ascii="楷体_GB2312" w:eastAsia="楷体_GB2312" w:hAnsi="楷体"/>
          <w:b/>
          <w:bCs/>
          <w:sz w:val="32"/>
          <w:szCs w:val="32"/>
        </w:rPr>
      </w:pPr>
    </w:p>
    <w:p w:rsidR="002F7A99" w:rsidRDefault="002F7A99">
      <w:pPr>
        <w:adjustRightInd w:val="0"/>
        <w:snapToGrid w:val="0"/>
        <w:spacing w:line="560" w:lineRule="exact"/>
        <w:jc w:val="center"/>
        <w:rPr>
          <w:rFonts w:ascii="楷体_GB2312" w:eastAsia="楷体_GB2312" w:hAnsi="楷体"/>
          <w:b/>
          <w:bCs/>
          <w:sz w:val="32"/>
          <w:szCs w:val="32"/>
        </w:rPr>
      </w:pPr>
      <w:r>
        <w:rPr>
          <w:rFonts w:ascii="楷体_GB2312" w:eastAsia="楷体_GB2312" w:hAnsi="楷体" w:hint="eastAsia"/>
          <w:b/>
          <w:bCs/>
          <w:sz w:val="32"/>
          <w:szCs w:val="32"/>
        </w:rPr>
        <w:t>张家界市武陵源区事业单位登记管理局制</w:t>
      </w:r>
    </w:p>
    <w:tbl>
      <w:tblPr>
        <w:tblW w:w="9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21"/>
        <w:gridCol w:w="1440"/>
        <w:gridCol w:w="556"/>
        <w:gridCol w:w="1963"/>
        <w:gridCol w:w="3961"/>
      </w:tblGrid>
      <w:tr w:rsidR="002F7A99">
        <w:trPr>
          <w:trHeight w:val="737"/>
          <w:jc w:val="center"/>
        </w:trPr>
        <w:tc>
          <w:tcPr>
            <w:tcW w:w="1621" w:type="dxa"/>
            <w:vMerge w:val="restart"/>
            <w:tcBorders>
              <w:top w:val="single" w:sz="12" w:space="0" w:color="auto"/>
              <w:left w:val="single" w:sz="12" w:space="0" w:color="auto"/>
              <w:bottom w:val="single" w:sz="8" w:space="0" w:color="auto"/>
            </w:tcBorders>
            <w:vAlign w:val="center"/>
          </w:tcPr>
          <w:p w:rsidR="002F7A99" w:rsidRDefault="002F7A99">
            <w:pPr>
              <w:spacing w:line="560" w:lineRule="exact"/>
              <w:jc w:val="center"/>
              <w:rPr>
                <w:rFonts w:ascii="楷体_GB2312" w:eastAsia="楷体_GB2312" w:hAnsi="楷体"/>
                <w:b/>
                <w:bCs/>
                <w:sz w:val="32"/>
                <w:szCs w:val="32"/>
              </w:rPr>
            </w:pPr>
            <w:r>
              <w:rPr>
                <w:rFonts w:ascii="楷体_GB2312" w:eastAsia="楷体_GB2312" w:hAnsi="楷体" w:hint="eastAsia"/>
                <w:b/>
                <w:bCs/>
                <w:sz w:val="32"/>
                <w:szCs w:val="32"/>
              </w:rPr>
              <w:t>《事业</w:t>
            </w:r>
          </w:p>
          <w:p w:rsidR="002F7A99" w:rsidRDefault="002F7A99">
            <w:pPr>
              <w:spacing w:line="560" w:lineRule="exact"/>
              <w:jc w:val="center"/>
              <w:rPr>
                <w:rFonts w:ascii="楷体_GB2312" w:eastAsia="楷体_GB2312" w:hAnsi="楷体"/>
                <w:b/>
                <w:bCs/>
                <w:sz w:val="32"/>
                <w:szCs w:val="32"/>
              </w:rPr>
            </w:pPr>
            <w:r>
              <w:rPr>
                <w:rFonts w:ascii="楷体_GB2312" w:eastAsia="楷体_GB2312" w:hAnsi="楷体" w:hint="eastAsia"/>
                <w:b/>
                <w:bCs/>
                <w:sz w:val="32"/>
                <w:szCs w:val="32"/>
              </w:rPr>
              <w:t>单</w:t>
            </w:r>
            <w:r>
              <w:rPr>
                <w:rFonts w:ascii="楷体_GB2312" w:eastAsia="楷体_GB2312" w:hAnsi="楷体"/>
                <w:b/>
                <w:bCs/>
                <w:sz w:val="32"/>
                <w:szCs w:val="32"/>
              </w:rPr>
              <w:t xml:space="preserve"> </w:t>
            </w:r>
            <w:r>
              <w:rPr>
                <w:rFonts w:ascii="楷体_GB2312" w:eastAsia="楷体_GB2312" w:hAnsi="楷体" w:hint="eastAsia"/>
                <w:b/>
                <w:bCs/>
                <w:sz w:val="32"/>
                <w:szCs w:val="32"/>
              </w:rPr>
              <w:t>位</w:t>
            </w:r>
          </w:p>
          <w:p w:rsidR="002F7A99" w:rsidRDefault="002F7A99">
            <w:pPr>
              <w:spacing w:line="560" w:lineRule="exact"/>
              <w:jc w:val="center"/>
              <w:rPr>
                <w:rFonts w:ascii="楷体_GB2312" w:eastAsia="楷体_GB2312" w:hAnsi="楷体"/>
                <w:b/>
                <w:bCs/>
                <w:sz w:val="32"/>
                <w:szCs w:val="32"/>
              </w:rPr>
            </w:pPr>
            <w:r>
              <w:rPr>
                <w:rFonts w:ascii="楷体_GB2312" w:eastAsia="楷体_GB2312" w:hAnsi="楷体" w:hint="eastAsia"/>
                <w:b/>
                <w:bCs/>
                <w:sz w:val="32"/>
                <w:szCs w:val="32"/>
              </w:rPr>
              <w:t>法</w:t>
            </w:r>
            <w:r>
              <w:rPr>
                <w:rFonts w:ascii="楷体_GB2312" w:eastAsia="楷体_GB2312" w:hAnsi="楷体"/>
                <w:b/>
                <w:bCs/>
                <w:sz w:val="32"/>
                <w:szCs w:val="32"/>
              </w:rPr>
              <w:t xml:space="preserve"> </w:t>
            </w:r>
            <w:r>
              <w:rPr>
                <w:rFonts w:ascii="楷体_GB2312" w:eastAsia="楷体_GB2312" w:hAnsi="楷体" w:hint="eastAsia"/>
                <w:b/>
                <w:bCs/>
                <w:sz w:val="32"/>
                <w:szCs w:val="32"/>
              </w:rPr>
              <w:t>人</w:t>
            </w:r>
          </w:p>
          <w:p w:rsidR="002F7A99" w:rsidRDefault="002F7A99">
            <w:pPr>
              <w:spacing w:line="560" w:lineRule="exact"/>
              <w:jc w:val="center"/>
              <w:rPr>
                <w:rFonts w:ascii="楷体_GB2312" w:eastAsia="楷体_GB2312" w:hAnsi="楷体"/>
                <w:b/>
                <w:bCs/>
                <w:sz w:val="32"/>
                <w:szCs w:val="32"/>
              </w:rPr>
            </w:pPr>
            <w:r>
              <w:rPr>
                <w:rFonts w:ascii="楷体_GB2312" w:eastAsia="楷体_GB2312" w:hAnsi="楷体"/>
                <w:b/>
                <w:bCs/>
                <w:sz w:val="32"/>
                <w:szCs w:val="32"/>
              </w:rPr>
              <w:t xml:space="preserve"> </w:t>
            </w:r>
            <w:r>
              <w:rPr>
                <w:rFonts w:ascii="楷体_GB2312" w:eastAsia="楷体_GB2312" w:hAnsi="楷体" w:hint="eastAsia"/>
                <w:b/>
                <w:bCs/>
                <w:sz w:val="32"/>
                <w:szCs w:val="32"/>
              </w:rPr>
              <w:t>证书》</w:t>
            </w:r>
          </w:p>
          <w:p w:rsidR="002F7A99" w:rsidRDefault="002F7A99">
            <w:pPr>
              <w:spacing w:line="560" w:lineRule="exact"/>
              <w:jc w:val="center"/>
              <w:rPr>
                <w:rFonts w:ascii="楷体_GB2312" w:eastAsia="楷体_GB2312" w:hAnsi="楷体"/>
                <w:b/>
                <w:bCs/>
                <w:sz w:val="32"/>
                <w:szCs w:val="32"/>
              </w:rPr>
            </w:pPr>
            <w:r>
              <w:rPr>
                <w:rFonts w:ascii="楷体_GB2312" w:eastAsia="楷体_GB2312" w:hAnsi="楷体" w:hint="eastAsia"/>
                <w:b/>
                <w:bCs/>
                <w:sz w:val="32"/>
                <w:szCs w:val="32"/>
              </w:rPr>
              <w:t>登</w:t>
            </w:r>
            <w:r>
              <w:rPr>
                <w:rFonts w:ascii="楷体_GB2312" w:eastAsia="楷体_GB2312" w:hAnsi="楷体"/>
                <w:b/>
                <w:bCs/>
                <w:sz w:val="32"/>
                <w:szCs w:val="32"/>
              </w:rPr>
              <w:t xml:space="preserve"> </w:t>
            </w:r>
            <w:r>
              <w:rPr>
                <w:rFonts w:ascii="楷体_GB2312" w:eastAsia="楷体_GB2312" w:hAnsi="楷体" w:hint="eastAsia"/>
                <w:b/>
                <w:bCs/>
                <w:sz w:val="32"/>
                <w:szCs w:val="32"/>
              </w:rPr>
              <w:t>载</w:t>
            </w:r>
          </w:p>
          <w:p w:rsidR="002F7A99" w:rsidRDefault="002F7A99">
            <w:pPr>
              <w:spacing w:line="560" w:lineRule="exact"/>
              <w:jc w:val="center"/>
              <w:rPr>
                <w:rFonts w:ascii="楷体_GB2312" w:eastAsia="楷体_GB2312" w:hAnsi="楷体"/>
                <w:b/>
                <w:bCs/>
                <w:sz w:val="32"/>
                <w:szCs w:val="32"/>
              </w:rPr>
            </w:pPr>
            <w:r>
              <w:rPr>
                <w:rFonts w:ascii="楷体_GB2312" w:eastAsia="楷体_GB2312" w:hAnsi="楷体" w:hint="eastAsia"/>
                <w:b/>
                <w:bCs/>
                <w:sz w:val="32"/>
                <w:szCs w:val="32"/>
              </w:rPr>
              <w:t>事</w:t>
            </w:r>
            <w:r>
              <w:rPr>
                <w:rFonts w:ascii="楷体_GB2312" w:eastAsia="楷体_GB2312" w:hAnsi="楷体"/>
                <w:b/>
                <w:bCs/>
                <w:sz w:val="32"/>
                <w:szCs w:val="32"/>
              </w:rPr>
              <w:t xml:space="preserve"> </w:t>
            </w:r>
            <w:r>
              <w:rPr>
                <w:rFonts w:ascii="楷体_GB2312" w:eastAsia="楷体_GB2312" w:hAnsi="楷体" w:hint="eastAsia"/>
                <w:b/>
                <w:bCs/>
                <w:sz w:val="32"/>
                <w:szCs w:val="32"/>
              </w:rPr>
              <w:t>项</w:t>
            </w:r>
          </w:p>
        </w:tc>
        <w:tc>
          <w:tcPr>
            <w:tcW w:w="1996" w:type="dxa"/>
            <w:gridSpan w:val="2"/>
            <w:tcBorders>
              <w:top w:val="single" w:sz="12" w:space="0" w:color="auto"/>
            </w:tcBorders>
            <w:vAlign w:val="center"/>
          </w:tcPr>
          <w:p w:rsidR="002F7A99" w:rsidRDefault="002F7A99">
            <w:pPr>
              <w:spacing w:line="560" w:lineRule="exact"/>
              <w:jc w:val="center"/>
              <w:rPr>
                <w:rFonts w:ascii="楷体_GB2312" w:eastAsia="楷体_GB2312" w:hAnsi="楷体"/>
                <w:b/>
                <w:bCs/>
                <w:sz w:val="32"/>
                <w:szCs w:val="32"/>
              </w:rPr>
            </w:pPr>
            <w:r>
              <w:rPr>
                <w:rFonts w:ascii="楷体_GB2312" w:eastAsia="楷体_GB2312" w:hAnsi="楷体" w:hint="eastAsia"/>
                <w:b/>
                <w:bCs/>
                <w:sz w:val="32"/>
                <w:szCs w:val="32"/>
              </w:rPr>
              <w:t>单位名称</w:t>
            </w:r>
          </w:p>
        </w:tc>
        <w:tc>
          <w:tcPr>
            <w:tcW w:w="5924" w:type="dxa"/>
            <w:gridSpan w:val="2"/>
            <w:tcBorders>
              <w:top w:val="single" w:sz="12" w:space="0" w:color="auto"/>
              <w:right w:val="single" w:sz="12" w:space="0" w:color="auto"/>
            </w:tcBorders>
            <w:vAlign w:val="center"/>
          </w:tcPr>
          <w:p w:rsidR="002F7A99" w:rsidRDefault="002F7A99">
            <w:pPr>
              <w:spacing w:line="560" w:lineRule="exact"/>
              <w:jc w:val="center"/>
              <w:rPr>
                <w:rFonts w:ascii="楷体_GB2312" w:eastAsia="楷体_GB2312" w:hAnsi="楷体"/>
                <w:b/>
                <w:bCs/>
                <w:sz w:val="32"/>
                <w:szCs w:val="32"/>
              </w:rPr>
            </w:pPr>
            <w:r>
              <w:rPr>
                <w:rFonts w:ascii="楷体_GB2312" w:eastAsia="楷体_GB2312" w:hAnsi="楷体" w:hint="eastAsia"/>
                <w:b/>
                <w:bCs/>
                <w:sz w:val="32"/>
                <w:szCs w:val="32"/>
              </w:rPr>
              <w:t>张家界市武陵源区天子山街道办事处林业工作站</w:t>
            </w:r>
          </w:p>
        </w:tc>
      </w:tr>
      <w:tr w:rsidR="002F7A99">
        <w:trPr>
          <w:trHeight w:val="2996"/>
          <w:jc w:val="center"/>
        </w:trPr>
        <w:tc>
          <w:tcPr>
            <w:tcW w:w="1621" w:type="dxa"/>
            <w:vMerge/>
            <w:tcBorders>
              <w:top w:val="single" w:sz="12" w:space="0" w:color="auto"/>
              <w:left w:val="single" w:sz="12" w:space="0" w:color="auto"/>
              <w:bottom w:val="single" w:sz="8" w:space="0" w:color="auto"/>
            </w:tcBorders>
            <w:vAlign w:val="center"/>
          </w:tcPr>
          <w:p w:rsidR="002F7A99" w:rsidRDefault="002F7A99">
            <w:pPr>
              <w:widowControl/>
              <w:spacing w:line="560" w:lineRule="exact"/>
              <w:jc w:val="left"/>
              <w:rPr>
                <w:rFonts w:ascii="楷体_GB2312" w:eastAsia="楷体_GB2312" w:hAnsi="楷体"/>
                <w:b/>
                <w:bCs/>
                <w:sz w:val="32"/>
                <w:szCs w:val="32"/>
              </w:rPr>
            </w:pPr>
          </w:p>
        </w:tc>
        <w:tc>
          <w:tcPr>
            <w:tcW w:w="1996" w:type="dxa"/>
            <w:gridSpan w:val="2"/>
            <w:vAlign w:val="center"/>
          </w:tcPr>
          <w:p w:rsidR="002F7A99" w:rsidRDefault="002F7A99">
            <w:pPr>
              <w:spacing w:line="560" w:lineRule="exact"/>
              <w:jc w:val="center"/>
              <w:rPr>
                <w:rFonts w:ascii="楷体_GB2312" w:eastAsia="楷体_GB2312" w:hAnsi="楷体"/>
                <w:b/>
                <w:bCs/>
                <w:sz w:val="32"/>
                <w:szCs w:val="32"/>
              </w:rPr>
            </w:pPr>
            <w:r>
              <w:rPr>
                <w:rFonts w:ascii="楷体_GB2312" w:eastAsia="楷体_GB2312" w:hAnsi="楷体" w:hint="eastAsia"/>
                <w:b/>
                <w:bCs/>
                <w:sz w:val="32"/>
                <w:szCs w:val="32"/>
              </w:rPr>
              <w:t>宗</w:t>
            </w:r>
            <w:r>
              <w:rPr>
                <w:rFonts w:ascii="楷体_GB2312" w:eastAsia="楷体_GB2312" w:hAnsi="楷体"/>
                <w:b/>
                <w:bCs/>
                <w:sz w:val="32"/>
                <w:szCs w:val="32"/>
              </w:rPr>
              <w:t xml:space="preserve"> </w:t>
            </w:r>
            <w:r>
              <w:rPr>
                <w:rFonts w:ascii="楷体_GB2312" w:eastAsia="楷体_GB2312" w:hAnsi="楷体" w:hint="eastAsia"/>
                <w:b/>
                <w:bCs/>
                <w:sz w:val="32"/>
                <w:szCs w:val="32"/>
              </w:rPr>
              <w:t>旨</w:t>
            </w:r>
            <w:r>
              <w:rPr>
                <w:rFonts w:ascii="楷体_GB2312" w:eastAsia="楷体_GB2312" w:hAnsi="楷体"/>
                <w:b/>
                <w:bCs/>
                <w:sz w:val="32"/>
                <w:szCs w:val="32"/>
              </w:rPr>
              <w:t xml:space="preserve"> </w:t>
            </w:r>
            <w:r>
              <w:rPr>
                <w:rFonts w:ascii="楷体_GB2312" w:eastAsia="楷体_GB2312" w:hAnsi="楷体" w:hint="eastAsia"/>
                <w:b/>
                <w:bCs/>
                <w:sz w:val="32"/>
                <w:szCs w:val="32"/>
              </w:rPr>
              <w:t>和</w:t>
            </w:r>
          </w:p>
          <w:p w:rsidR="002F7A99" w:rsidRDefault="002F7A99">
            <w:pPr>
              <w:spacing w:line="560" w:lineRule="exact"/>
              <w:jc w:val="center"/>
              <w:rPr>
                <w:rFonts w:ascii="楷体_GB2312" w:eastAsia="楷体_GB2312" w:hAnsi="楷体"/>
                <w:b/>
                <w:bCs/>
                <w:sz w:val="32"/>
                <w:szCs w:val="32"/>
              </w:rPr>
            </w:pPr>
            <w:r>
              <w:rPr>
                <w:rFonts w:ascii="楷体_GB2312" w:eastAsia="楷体_GB2312" w:hAnsi="楷体" w:hint="eastAsia"/>
                <w:b/>
                <w:bCs/>
                <w:sz w:val="32"/>
                <w:szCs w:val="32"/>
              </w:rPr>
              <w:t>业务范围</w:t>
            </w:r>
          </w:p>
        </w:tc>
        <w:tc>
          <w:tcPr>
            <w:tcW w:w="5924" w:type="dxa"/>
            <w:gridSpan w:val="2"/>
            <w:tcBorders>
              <w:right w:val="single" w:sz="12" w:space="0" w:color="auto"/>
            </w:tcBorders>
            <w:vAlign w:val="center"/>
          </w:tcPr>
          <w:p w:rsidR="002F7A99" w:rsidRDefault="002F7A99">
            <w:pPr>
              <w:spacing w:line="560" w:lineRule="exact"/>
              <w:rPr>
                <w:rFonts w:ascii="楷体_GB2312" w:eastAsia="楷体_GB2312" w:hAnsi="楷体"/>
                <w:b/>
                <w:bCs/>
                <w:sz w:val="32"/>
                <w:szCs w:val="32"/>
              </w:rPr>
            </w:pPr>
            <w:r>
              <w:rPr>
                <w:rFonts w:ascii="楷体_GB2312" w:eastAsia="楷体_GB2312" w:hAnsi="楷体" w:hint="eastAsia"/>
                <w:b/>
                <w:bCs/>
                <w:sz w:val="28"/>
                <w:szCs w:val="28"/>
              </w:rPr>
              <w:t>保护辖区森林资源，促进林业发展。林业政策法规宣传、林区森林资源与林政管理、森林资源保护、护林员的管理、乡镇林场建设管理与指导、林业技术推广、示范与服务。</w:t>
            </w:r>
          </w:p>
        </w:tc>
      </w:tr>
      <w:tr w:rsidR="002F7A99">
        <w:trPr>
          <w:trHeight w:val="645"/>
          <w:jc w:val="center"/>
        </w:trPr>
        <w:tc>
          <w:tcPr>
            <w:tcW w:w="1621" w:type="dxa"/>
            <w:vMerge/>
            <w:tcBorders>
              <w:top w:val="single" w:sz="12" w:space="0" w:color="auto"/>
              <w:left w:val="single" w:sz="12" w:space="0" w:color="auto"/>
              <w:bottom w:val="single" w:sz="8" w:space="0" w:color="auto"/>
            </w:tcBorders>
            <w:vAlign w:val="center"/>
          </w:tcPr>
          <w:p w:rsidR="002F7A99" w:rsidRDefault="002F7A99">
            <w:pPr>
              <w:widowControl/>
              <w:spacing w:line="560" w:lineRule="exact"/>
              <w:jc w:val="left"/>
              <w:rPr>
                <w:rFonts w:ascii="楷体_GB2312" w:eastAsia="楷体_GB2312" w:hAnsi="楷体"/>
                <w:b/>
                <w:bCs/>
                <w:sz w:val="32"/>
                <w:szCs w:val="32"/>
              </w:rPr>
            </w:pPr>
          </w:p>
        </w:tc>
        <w:tc>
          <w:tcPr>
            <w:tcW w:w="1996" w:type="dxa"/>
            <w:gridSpan w:val="2"/>
            <w:vAlign w:val="center"/>
          </w:tcPr>
          <w:p w:rsidR="002F7A99" w:rsidRDefault="002F7A99">
            <w:pPr>
              <w:spacing w:line="560" w:lineRule="exact"/>
              <w:jc w:val="center"/>
              <w:rPr>
                <w:rFonts w:ascii="楷体_GB2312" w:eastAsia="楷体_GB2312" w:hAnsi="楷体"/>
                <w:b/>
                <w:bCs/>
                <w:sz w:val="32"/>
                <w:szCs w:val="32"/>
              </w:rPr>
            </w:pPr>
            <w:r>
              <w:rPr>
                <w:rFonts w:ascii="楷体_GB2312" w:eastAsia="楷体_GB2312" w:hAnsi="楷体" w:hint="eastAsia"/>
                <w:b/>
                <w:bCs/>
                <w:sz w:val="32"/>
                <w:szCs w:val="32"/>
              </w:rPr>
              <w:t>住</w:t>
            </w:r>
            <w:r>
              <w:rPr>
                <w:rFonts w:ascii="楷体_GB2312" w:eastAsia="楷体_GB2312" w:hAnsi="楷体"/>
                <w:b/>
                <w:bCs/>
                <w:sz w:val="32"/>
                <w:szCs w:val="32"/>
              </w:rPr>
              <w:t xml:space="preserve">    </w:t>
            </w:r>
            <w:r>
              <w:rPr>
                <w:rFonts w:ascii="楷体_GB2312" w:eastAsia="楷体_GB2312" w:hAnsi="楷体" w:hint="eastAsia"/>
                <w:b/>
                <w:bCs/>
                <w:sz w:val="32"/>
                <w:szCs w:val="32"/>
              </w:rPr>
              <w:t>所</w:t>
            </w:r>
          </w:p>
        </w:tc>
        <w:tc>
          <w:tcPr>
            <w:tcW w:w="5924" w:type="dxa"/>
            <w:gridSpan w:val="2"/>
            <w:tcBorders>
              <w:right w:val="single" w:sz="12" w:space="0" w:color="auto"/>
            </w:tcBorders>
            <w:vAlign w:val="center"/>
          </w:tcPr>
          <w:p w:rsidR="002F7A99" w:rsidRDefault="002F7A99">
            <w:pPr>
              <w:spacing w:line="560" w:lineRule="exact"/>
              <w:rPr>
                <w:rFonts w:ascii="楷体_GB2312" w:eastAsia="楷体_GB2312" w:hAnsi="楷体"/>
                <w:b/>
                <w:bCs/>
                <w:sz w:val="32"/>
                <w:szCs w:val="32"/>
              </w:rPr>
            </w:pPr>
            <w:r>
              <w:rPr>
                <w:rFonts w:ascii="楷体_GB2312" w:eastAsia="楷体_GB2312" w:hAnsi="楷体"/>
                <w:b/>
                <w:bCs/>
                <w:sz w:val="32"/>
                <w:szCs w:val="32"/>
              </w:rPr>
              <w:t xml:space="preserve">    </w:t>
            </w:r>
            <w:r>
              <w:rPr>
                <w:rFonts w:ascii="楷体_GB2312" w:eastAsia="楷体_GB2312" w:hAnsi="楷体" w:hint="eastAsia"/>
                <w:b/>
                <w:bCs/>
                <w:sz w:val="32"/>
                <w:szCs w:val="32"/>
              </w:rPr>
              <w:t>天子山街道办事处泗南峪居委会</w:t>
            </w:r>
          </w:p>
        </w:tc>
      </w:tr>
      <w:tr w:rsidR="002F7A99">
        <w:trPr>
          <w:trHeight w:val="737"/>
          <w:jc w:val="center"/>
        </w:trPr>
        <w:tc>
          <w:tcPr>
            <w:tcW w:w="1621" w:type="dxa"/>
            <w:vMerge/>
            <w:tcBorders>
              <w:top w:val="single" w:sz="12" w:space="0" w:color="auto"/>
              <w:left w:val="single" w:sz="12" w:space="0" w:color="auto"/>
              <w:bottom w:val="single" w:sz="8" w:space="0" w:color="auto"/>
            </w:tcBorders>
            <w:vAlign w:val="center"/>
          </w:tcPr>
          <w:p w:rsidR="002F7A99" w:rsidRDefault="002F7A99">
            <w:pPr>
              <w:widowControl/>
              <w:spacing w:line="560" w:lineRule="exact"/>
              <w:jc w:val="left"/>
              <w:rPr>
                <w:rFonts w:ascii="楷体_GB2312" w:eastAsia="楷体_GB2312" w:hAnsi="楷体"/>
                <w:b/>
                <w:bCs/>
                <w:sz w:val="32"/>
                <w:szCs w:val="32"/>
              </w:rPr>
            </w:pPr>
          </w:p>
        </w:tc>
        <w:tc>
          <w:tcPr>
            <w:tcW w:w="1996" w:type="dxa"/>
            <w:gridSpan w:val="2"/>
            <w:vAlign w:val="center"/>
          </w:tcPr>
          <w:p w:rsidR="002F7A99" w:rsidRDefault="002F7A99">
            <w:pPr>
              <w:spacing w:line="560" w:lineRule="exact"/>
              <w:jc w:val="center"/>
              <w:rPr>
                <w:rFonts w:ascii="楷体_GB2312" w:eastAsia="楷体_GB2312" w:hAnsi="楷体"/>
                <w:b/>
                <w:bCs/>
                <w:sz w:val="32"/>
                <w:szCs w:val="32"/>
              </w:rPr>
            </w:pPr>
            <w:r>
              <w:rPr>
                <w:rFonts w:ascii="楷体_GB2312" w:eastAsia="楷体_GB2312" w:hAnsi="楷体" w:hint="eastAsia"/>
                <w:b/>
                <w:bCs/>
                <w:sz w:val="32"/>
                <w:szCs w:val="32"/>
              </w:rPr>
              <w:t>法定代表人</w:t>
            </w:r>
          </w:p>
        </w:tc>
        <w:tc>
          <w:tcPr>
            <w:tcW w:w="5924" w:type="dxa"/>
            <w:gridSpan w:val="2"/>
            <w:tcBorders>
              <w:right w:val="single" w:sz="12" w:space="0" w:color="auto"/>
            </w:tcBorders>
            <w:vAlign w:val="center"/>
          </w:tcPr>
          <w:p w:rsidR="002F7A99" w:rsidRDefault="002F7A99">
            <w:pPr>
              <w:spacing w:line="560" w:lineRule="exact"/>
              <w:jc w:val="center"/>
              <w:rPr>
                <w:rFonts w:ascii="楷体_GB2312" w:eastAsia="楷体_GB2312" w:hAnsi="楷体"/>
                <w:b/>
                <w:bCs/>
                <w:sz w:val="32"/>
                <w:szCs w:val="32"/>
              </w:rPr>
            </w:pPr>
            <w:r>
              <w:rPr>
                <w:rFonts w:ascii="楷体_GB2312" w:eastAsia="楷体_GB2312" w:hAnsi="楷体" w:hint="eastAsia"/>
                <w:b/>
                <w:bCs/>
                <w:sz w:val="32"/>
                <w:szCs w:val="32"/>
              </w:rPr>
              <w:t>覃永顺</w:t>
            </w:r>
          </w:p>
        </w:tc>
      </w:tr>
      <w:tr w:rsidR="002F7A99">
        <w:trPr>
          <w:trHeight w:val="737"/>
          <w:jc w:val="center"/>
        </w:trPr>
        <w:tc>
          <w:tcPr>
            <w:tcW w:w="1621" w:type="dxa"/>
            <w:vMerge/>
            <w:tcBorders>
              <w:top w:val="single" w:sz="12" w:space="0" w:color="auto"/>
              <w:left w:val="single" w:sz="12" w:space="0" w:color="auto"/>
              <w:bottom w:val="single" w:sz="8" w:space="0" w:color="auto"/>
            </w:tcBorders>
            <w:vAlign w:val="center"/>
          </w:tcPr>
          <w:p w:rsidR="002F7A99" w:rsidRDefault="002F7A99">
            <w:pPr>
              <w:widowControl/>
              <w:spacing w:line="560" w:lineRule="exact"/>
              <w:jc w:val="left"/>
              <w:rPr>
                <w:rFonts w:ascii="楷体_GB2312" w:eastAsia="楷体_GB2312" w:hAnsi="楷体"/>
                <w:b/>
                <w:bCs/>
                <w:sz w:val="32"/>
                <w:szCs w:val="32"/>
              </w:rPr>
            </w:pPr>
          </w:p>
        </w:tc>
        <w:tc>
          <w:tcPr>
            <w:tcW w:w="1996" w:type="dxa"/>
            <w:gridSpan w:val="2"/>
            <w:vAlign w:val="center"/>
          </w:tcPr>
          <w:p w:rsidR="002F7A99" w:rsidRDefault="002F7A99">
            <w:pPr>
              <w:spacing w:line="560" w:lineRule="exact"/>
              <w:jc w:val="center"/>
              <w:rPr>
                <w:rFonts w:ascii="楷体_GB2312" w:eastAsia="楷体_GB2312" w:hAnsi="楷体"/>
                <w:b/>
                <w:bCs/>
                <w:sz w:val="32"/>
                <w:szCs w:val="32"/>
              </w:rPr>
            </w:pPr>
            <w:r>
              <w:rPr>
                <w:rFonts w:ascii="楷体_GB2312" w:eastAsia="楷体_GB2312" w:hAnsi="楷体" w:hint="eastAsia"/>
                <w:b/>
                <w:bCs/>
                <w:sz w:val="32"/>
                <w:szCs w:val="32"/>
              </w:rPr>
              <w:t>开办资金</w:t>
            </w:r>
          </w:p>
        </w:tc>
        <w:tc>
          <w:tcPr>
            <w:tcW w:w="5924" w:type="dxa"/>
            <w:gridSpan w:val="2"/>
            <w:tcBorders>
              <w:right w:val="single" w:sz="12" w:space="0" w:color="auto"/>
            </w:tcBorders>
            <w:vAlign w:val="center"/>
          </w:tcPr>
          <w:p w:rsidR="002F7A99" w:rsidRDefault="002F7A99">
            <w:pPr>
              <w:spacing w:line="560" w:lineRule="exact"/>
              <w:jc w:val="center"/>
              <w:rPr>
                <w:rFonts w:ascii="楷体_GB2312" w:eastAsia="楷体_GB2312" w:hAnsi="楷体"/>
                <w:b/>
                <w:bCs/>
                <w:sz w:val="32"/>
                <w:szCs w:val="32"/>
              </w:rPr>
            </w:pPr>
            <w:r>
              <w:rPr>
                <w:rFonts w:ascii="楷体_GB2312" w:eastAsia="楷体_GB2312" w:hAnsi="楷体"/>
                <w:b/>
                <w:bCs/>
                <w:sz w:val="32"/>
                <w:szCs w:val="32"/>
              </w:rPr>
              <w:t>15</w:t>
            </w:r>
            <w:r>
              <w:rPr>
                <w:rFonts w:ascii="楷体_GB2312" w:eastAsia="楷体_GB2312" w:hAnsi="楷体" w:hint="eastAsia"/>
                <w:b/>
                <w:bCs/>
                <w:sz w:val="32"/>
                <w:szCs w:val="32"/>
              </w:rPr>
              <w:t>万元</w:t>
            </w:r>
          </w:p>
        </w:tc>
      </w:tr>
      <w:tr w:rsidR="002F7A99">
        <w:trPr>
          <w:trHeight w:val="737"/>
          <w:jc w:val="center"/>
        </w:trPr>
        <w:tc>
          <w:tcPr>
            <w:tcW w:w="1621" w:type="dxa"/>
            <w:vMerge/>
            <w:tcBorders>
              <w:top w:val="single" w:sz="12" w:space="0" w:color="auto"/>
              <w:left w:val="single" w:sz="12" w:space="0" w:color="auto"/>
              <w:bottom w:val="single" w:sz="8" w:space="0" w:color="auto"/>
            </w:tcBorders>
            <w:vAlign w:val="center"/>
          </w:tcPr>
          <w:p w:rsidR="002F7A99" w:rsidRDefault="002F7A99">
            <w:pPr>
              <w:widowControl/>
              <w:spacing w:line="560" w:lineRule="exact"/>
              <w:jc w:val="left"/>
              <w:rPr>
                <w:rFonts w:ascii="楷体_GB2312" w:eastAsia="楷体_GB2312" w:hAnsi="楷体"/>
                <w:b/>
                <w:bCs/>
                <w:sz w:val="32"/>
                <w:szCs w:val="32"/>
              </w:rPr>
            </w:pPr>
          </w:p>
        </w:tc>
        <w:tc>
          <w:tcPr>
            <w:tcW w:w="1996" w:type="dxa"/>
            <w:gridSpan w:val="2"/>
            <w:vAlign w:val="center"/>
          </w:tcPr>
          <w:p w:rsidR="002F7A99" w:rsidRDefault="002F7A99">
            <w:pPr>
              <w:spacing w:line="560" w:lineRule="exact"/>
              <w:jc w:val="center"/>
              <w:rPr>
                <w:rFonts w:ascii="楷体_GB2312" w:eastAsia="楷体_GB2312" w:hAnsi="楷体"/>
                <w:b/>
                <w:bCs/>
                <w:sz w:val="32"/>
                <w:szCs w:val="32"/>
              </w:rPr>
            </w:pPr>
            <w:r>
              <w:rPr>
                <w:rFonts w:ascii="楷体_GB2312" w:eastAsia="楷体_GB2312" w:hAnsi="楷体" w:hint="eastAsia"/>
                <w:b/>
                <w:bCs/>
                <w:sz w:val="32"/>
                <w:szCs w:val="32"/>
              </w:rPr>
              <w:t>经费来源</w:t>
            </w:r>
          </w:p>
        </w:tc>
        <w:tc>
          <w:tcPr>
            <w:tcW w:w="5924" w:type="dxa"/>
            <w:gridSpan w:val="2"/>
            <w:tcBorders>
              <w:right w:val="single" w:sz="12" w:space="0" w:color="auto"/>
            </w:tcBorders>
            <w:vAlign w:val="center"/>
          </w:tcPr>
          <w:p w:rsidR="002F7A99" w:rsidRDefault="002F7A99">
            <w:pPr>
              <w:spacing w:line="560" w:lineRule="exact"/>
              <w:jc w:val="center"/>
              <w:rPr>
                <w:rFonts w:ascii="楷体_GB2312" w:eastAsia="楷体_GB2312" w:hAnsi="楷体"/>
                <w:b/>
                <w:bCs/>
                <w:sz w:val="32"/>
                <w:szCs w:val="32"/>
              </w:rPr>
            </w:pPr>
            <w:r>
              <w:rPr>
                <w:rFonts w:ascii="楷体_GB2312" w:eastAsia="楷体_GB2312" w:hAnsi="楷体" w:hint="eastAsia"/>
                <w:b/>
                <w:bCs/>
                <w:sz w:val="32"/>
                <w:szCs w:val="32"/>
              </w:rPr>
              <w:t>财政补助</w:t>
            </w:r>
          </w:p>
        </w:tc>
      </w:tr>
      <w:tr w:rsidR="002F7A99">
        <w:trPr>
          <w:trHeight w:val="737"/>
          <w:jc w:val="center"/>
        </w:trPr>
        <w:tc>
          <w:tcPr>
            <w:tcW w:w="1621" w:type="dxa"/>
            <w:vMerge/>
            <w:tcBorders>
              <w:top w:val="single" w:sz="12" w:space="0" w:color="auto"/>
              <w:left w:val="single" w:sz="12" w:space="0" w:color="auto"/>
              <w:bottom w:val="single" w:sz="8" w:space="0" w:color="auto"/>
            </w:tcBorders>
            <w:vAlign w:val="center"/>
          </w:tcPr>
          <w:p w:rsidR="002F7A99" w:rsidRDefault="002F7A99">
            <w:pPr>
              <w:widowControl/>
              <w:spacing w:line="560" w:lineRule="exact"/>
              <w:jc w:val="left"/>
              <w:rPr>
                <w:rFonts w:ascii="楷体_GB2312" w:eastAsia="楷体_GB2312" w:hAnsi="楷体"/>
                <w:b/>
                <w:bCs/>
                <w:sz w:val="32"/>
                <w:szCs w:val="32"/>
              </w:rPr>
            </w:pPr>
          </w:p>
        </w:tc>
        <w:tc>
          <w:tcPr>
            <w:tcW w:w="1996" w:type="dxa"/>
            <w:gridSpan w:val="2"/>
            <w:tcBorders>
              <w:bottom w:val="single" w:sz="8" w:space="0" w:color="auto"/>
            </w:tcBorders>
            <w:vAlign w:val="center"/>
          </w:tcPr>
          <w:p w:rsidR="002F7A99" w:rsidRDefault="002F7A99">
            <w:pPr>
              <w:spacing w:line="560" w:lineRule="exact"/>
              <w:jc w:val="center"/>
              <w:rPr>
                <w:rFonts w:ascii="楷体_GB2312" w:eastAsia="楷体_GB2312" w:hAnsi="楷体"/>
                <w:b/>
                <w:bCs/>
                <w:sz w:val="32"/>
                <w:szCs w:val="32"/>
              </w:rPr>
            </w:pPr>
            <w:r>
              <w:rPr>
                <w:rFonts w:ascii="楷体_GB2312" w:eastAsia="楷体_GB2312" w:hAnsi="楷体" w:hint="eastAsia"/>
                <w:b/>
                <w:bCs/>
                <w:sz w:val="32"/>
                <w:szCs w:val="32"/>
              </w:rPr>
              <w:t>举办单位</w:t>
            </w:r>
          </w:p>
        </w:tc>
        <w:tc>
          <w:tcPr>
            <w:tcW w:w="5924" w:type="dxa"/>
            <w:gridSpan w:val="2"/>
            <w:tcBorders>
              <w:bottom w:val="single" w:sz="8" w:space="0" w:color="auto"/>
              <w:right w:val="single" w:sz="12" w:space="0" w:color="auto"/>
            </w:tcBorders>
            <w:vAlign w:val="center"/>
          </w:tcPr>
          <w:p w:rsidR="002F7A99" w:rsidRDefault="002F7A99">
            <w:pPr>
              <w:spacing w:line="560" w:lineRule="exact"/>
              <w:jc w:val="center"/>
              <w:rPr>
                <w:rFonts w:ascii="楷体_GB2312" w:eastAsia="楷体_GB2312" w:hAnsi="楷体"/>
                <w:b/>
                <w:bCs/>
                <w:sz w:val="32"/>
                <w:szCs w:val="32"/>
              </w:rPr>
            </w:pPr>
            <w:r>
              <w:rPr>
                <w:rFonts w:ascii="楷体_GB2312" w:eastAsia="楷体_GB2312" w:hAnsi="楷体" w:hint="eastAsia"/>
                <w:b/>
                <w:bCs/>
                <w:sz w:val="32"/>
                <w:szCs w:val="32"/>
              </w:rPr>
              <w:t>区林业局</w:t>
            </w:r>
          </w:p>
        </w:tc>
      </w:tr>
      <w:tr w:rsidR="002F7A99">
        <w:trPr>
          <w:trHeight w:val="5576"/>
          <w:jc w:val="center"/>
        </w:trPr>
        <w:tc>
          <w:tcPr>
            <w:tcW w:w="1621" w:type="dxa"/>
            <w:tcBorders>
              <w:top w:val="single" w:sz="8" w:space="0" w:color="auto"/>
              <w:left w:val="single" w:sz="12" w:space="0" w:color="auto"/>
              <w:bottom w:val="single" w:sz="12" w:space="0" w:color="auto"/>
            </w:tcBorders>
            <w:vAlign w:val="center"/>
          </w:tcPr>
          <w:p w:rsidR="002F7A99" w:rsidRDefault="002F7A99">
            <w:pPr>
              <w:spacing w:line="560" w:lineRule="exact"/>
              <w:jc w:val="center"/>
              <w:rPr>
                <w:rFonts w:ascii="楷体_GB2312" w:eastAsia="楷体_GB2312" w:hAnsi="楷体"/>
                <w:b/>
                <w:bCs/>
                <w:sz w:val="32"/>
                <w:szCs w:val="32"/>
              </w:rPr>
            </w:pPr>
            <w:r>
              <w:rPr>
                <w:rFonts w:ascii="楷体_GB2312" w:eastAsia="楷体_GB2312" w:hAnsi="楷体" w:hint="eastAsia"/>
                <w:b/>
                <w:bCs/>
                <w:sz w:val="32"/>
                <w:szCs w:val="32"/>
              </w:rPr>
              <w:t>对《条</w:t>
            </w:r>
          </w:p>
          <w:p w:rsidR="002F7A99" w:rsidRDefault="002F7A99">
            <w:pPr>
              <w:spacing w:line="560" w:lineRule="exact"/>
              <w:jc w:val="center"/>
              <w:rPr>
                <w:rFonts w:ascii="楷体_GB2312" w:eastAsia="楷体_GB2312" w:hAnsi="楷体"/>
                <w:b/>
                <w:bCs/>
                <w:sz w:val="32"/>
                <w:szCs w:val="32"/>
              </w:rPr>
            </w:pPr>
            <w:r>
              <w:rPr>
                <w:rFonts w:ascii="楷体_GB2312" w:eastAsia="楷体_GB2312" w:hAnsi="楷体" w:hint="eastAsia"/>
                <w:b/>
                <w:bCs/>
                <w:sz w:val="32"/>
                <w:szCs w:val="32"/>
              </w:rPr>
              <w:t>例》和</w:t>
            </w:r>
          </w:p>
          <w:p w:rsidR="002F7A99" w:rsidRDefault="002F7A99">
            <w:pPr>
              <w:spacing w:line="560" w:lineRule="exact"/>
              <w:jc w:val="center"/>
              <w:rPr>
                <w:rFonts w:ascii="楷体_GB2312" w:eastAsia="楷体_GB2312" w:hAnsi="楷体"/>
                <w:b/>
                <w:bCs/>
                <w:sz w:val="32"/>
                <w:szCs w:val="32"/>
              </w:rPr>
            </w:pPr>
            <w:r>
              <w:rPr>
                <w:rFonts w:ascii="楷体_GB2312" w:eastAsia="楷体_GB2312" w:hAnsi="楷体" w:hint="eastAsia"/>
                <w:b/>
                <w:bCs/>
                <w:sz w:val="32"/>
                <w:szCs w:val="32"/>
              </w:rPr>
              <w:t>实施细</w:t>
            </w:r>
          </w:p>
          <w:p w:rsidR="002F7A99" w:rsidRDefault="002F7A99">
            <w:pPr>
              <w:spacing w:line="560" w:lineRule="exact"/>
              <w:jc w:val="center"/>
              <w:rPr>
                <w:rFonts w:ascii="楷体_GB2312" w:eastAsia="楷体_GB2312" w:hAnsi="楷体"/>
                <w:b/>
                <w:bCs/>
                <w:sz w:val="32"/>
                <w:szCs w:val="32"/>
              </w:rPr>
            </w:pPr>
            <w:r>
              <w:rPr>
                <w:rFonts w:ascii="楷体_GB2312" w:eastAsia="楷体_GB2312" w:hAnsi="楷体" w:hint="eastAsia"/>
                <w:b/>
                <w:bCs/>
                <w:sz w:val="32"/>
                <w:szCs w:val="32"/>
              </w:rPr>
              <w:t>则有关</w:t>
            </w:r>
          </w:p>
          <w:p w:rsidR="002F7A99" w:rsidRDefault="002F7A99">
            <w:pPr>
              <w:spacing w:line="560" w:lineRule="exact"/>
              <w:jc w:val="center"/>
              <w:rPr>
                <w:rFonts w:ascii="楷体_GB2312" w:eastAsia="楷体_GB2312" w:hAnsi="楷体"/>
                <w:b/>
                <w:bCs/>
                <w:sz w:val="32"/>
                <w:szCs w:val="32"/>
              </w:rPr>
            </w:pPr>
            <w:r>
              <w:rPr>
                <w:rFonts w:ascii="楷体_GB2312" w:eastAsia="楷体_GB2312" w:hAnsi="楷体" w:hint="eastAsia"/>
                <w:b/>
                <w:bCs/>
                <w:sz w:val="32"/>
                <w:szCs w:val="32"/>
              </w:rPr>
              <w:t>变更登</w:t>
            </w:r>
          </w:p>
          <w:p w:rsidR="002F7A99" w:rsidRDefault="002F7A99">
            <w:pPr>
              <w:spacing w:line="560" w:lineRule="exact"/>
              <w:jc w:val="center"/>
              <w:rPr>
                <w:rFonts w:ascii="楷体_GB2312" w:eastAsia="楷体_GB2312" w:hAnsi="楷体"/>
                <w:b/>
                <w:bCs/>
                <w:sz w:val="32"/>
                <w:szCs w:val="32"/>
              </w:rPr>
            </w:pPr>
            <w:r>
              <w:rPr>
                <w:rFonts w:ascii="楷体_GB2312" w:eastAsia="楷体_GB2312" w:hAnsi="楷体" w:hint="eastAsia"/>
                <w:b/>
                <w:bCs/>
                <w:sz w:val="32"/>
                <w:szCs w:val="32"/>
              </w:rPr>
              <w:t>记规定</w:t>
            </w:r>
          </w:p>
          <w:p w:rsidR="002F7A99" w:rsidRDefault="002F7A99">
            <w:pPr>
              <w:spacing w:line="560" w:lineRule="exact"/>
              <w:jc w:val="center"/>
              <w:rPr>
                <w:rFonts w:ascii="楷体_GB2312" w:eastAsia="楷体_GB2312" w:hAnsi="楷体"/>
                <w:b/>
                <w:bCs/>
                <w:sz w:val="32"/>
                <w:szCs w:val="32"/>
              </w:rPr>
            </w:pPr>
            <w:r>
              <w:rPr>
                <w:rFonts w:ascii="楷体_GB2312" w:eastAsia="楷体_GB2312" w:hAnsi="楷体" w:hint="eastAsia"/>
                <w:b/>
                <w:bCs/>
                <w:sz w:val="32"/>
                <w:szCs w:val="32"/>
              </w:rPr>
              <w:t>的执行</w:t>
            </w:r>
          </w:p>
          <w:p w:rsidR="002F7A99" w:rsidRDefault="002F7A99">
            <w:pPr>
              <w:spacing w:line="560" w:lineRule="exact"/>
              <w:jc w:val="center"/>
              <w:rPr>
                <w:rFonts w:ascii="楷体_GB2312" w:eastAsia="楷体_GB2312" w:hAnsi="楷体"/>
                <w:b/>
                <w:bCs/>
                <w:sz w:val="32"/>
                <w:szCs w:val="32"/>
              </w:rPr>
            </w:pPr>
            <w:r>
              <w:rPr>
                <w:rFonts w:ascii="楷体_GB2312" w:eastAsia="楷体_GB2312" w:hAnsi="楷体" w:hint="eastAsia"/>
                <w:b/>
                <w:bCs/>
                <w:sz w:val="32"/>
                <w:szCs w:val="32"/>
              </w:rPr>
              <w:t>情</w:t>
            </w:r>
            <w:r>
              <w:rPr>
                <w:rFonts w:ascii="楷体_GB2312" w:eastAsia="楷体_GB2312" w:hAnsi="楷体"/>
                <w:b/>
                <w:bCs/>
                <w:sz w:val="32"/>
                <w:szCs w:val="32"/>
              </w:rPr>
              <w:t xml:space="preserve">  </w:t>
            </w:r>
            <w:r>
              <w:rPr>
                <w:rFonts w:ascii="楷体_GB2312" w:eastAsia="楷体_GB2312" w:hAnsi="楷体" w:hint="eastAsia"/>
                <w:b/>
                <w:bCs/>
                <w:sz w:val="32"/>
                <w:szCs w:val="32"/>
              </w:rPr>
              <w:t>况</w:t>
            </w:r>
          </w:p>
        </w:tc>
        <w:tc>
          <w:tcPr>
            <w:tcW w:w="7920" w:type="dxa"/>
            <w:gridSpan w:val="4"/>
            <w:tcBorders>
              <w:top w:val="single" w:sz="8" w:space="0" w:color="auto"/>
              <w:bottom w:val="single" w:sz="12" w:space="0" w:color="auto"/>
              <w:right w:val="single" w:sz="12" w:space="0" w:color="auto"/>
            </w:tcBorders>
            <w:vAlign w:val="center"/>
          </w:tcPr>
          <w:p w:rsidR="002F7A99" w:rsidRDefault="002F7A99">
            <w:pPr>
              <w:spacing w:line="560" w:lineRule="exact"/>
              <w:jc w:val="center"/>
              <w:rPr>
                <w:rFonts w:ascii="楷体_GB2312" w:eastAsia="楷体_GB2312" w:hAnsi="楷体"/>
                <w:b/>
                <w:bCs/>
                <w:sz w:val="32"/>
                <w:szCs w:val="32"/>
              </w:rPr>
            </w:pPr>
          </w:p>
          <w:p w:rsidR="002F7A99" w:rsidRDefault="002F7A99">
            <w:pPr>
              <w:spacing w:line="560" w:lineRule="exact"/>
              <w:jc w:val="center"/>
              <w:rPr>
                <w:rFonts w:ascii="楷体_GB2312" w:eastAsia="楷体_GB2312" w:hAnsi="楷体"/>
                <w:b/>
                <w:bCs/>
                <w:sz w:val="32"/>
                <w:szCs w:val="32"/>
              </w:rPr>
            </w:pPr>
          </w:p>
          <w:p w:rsidR="002F7A99" w:rsidRDefault="002F7A99">
            <w:pPr>
              <w:spacing w:line="560" w:lineRule="exact"/>
              <w:jc w:val="center"/>
              <w:rPr>
                <w:rFonts w:ascii="楷体_GB2312" w:eastAsia="楷体_GB2312" w:hAnsi="楷体"/>
                <w:b/>
                <w:bCs/>
                <w:sz w:val="32"/>
                <w:szCs w:val="32"/>
              </w:rPr>
            </w:pPr>
          </w:p>
          <w:p w:rsidR="002F7A99" w:rsidRDefault="002F7A99">
            <w:pPr>
              <w:spacing w:line="560" w:lineRule="exact"/>
              <w:jc w:val="center"/>
              <w:rPr>
                <w:rFonts w:ascii="楷体_GB2312" w:eastAsia="楷体_GB2312" w:hAnsi="楷体"/>
                <w:b/>
                <w:bCs/>
                <w:sz w:val="32"/>
                <w:szCs w:val="32"/>
              </w:rPr>
            </w:pPr>
            <w:r>
              <w:rPr>
                <w:rFonts w:ascii="楷体_GB2312" w:eastAsia="楷体_GB2312" w:hAnsi="楷体" w:hint="eastAsia"/>
                <w:b/>
                <w:bCs/>
                <w:sz w:val="32"/>
                <w:szCs w:val="32"/>
              </w:rPr>
              <w:t>即时办理</w:t>
            </w:r>
          </w:p>
          <w:p w:rsidR="002F7A99" w:rsidRDefault="002F7A99">
            <w:pPr>
              <w:spacing w:line="560" w:lineRule="exact"/>
              <w:jc w:val="center"/>
              <w:rPr>
                <w:rFonts w:ascii="楷体_GB2312" w:eastAsia="楷体_GB2312" w:hAnsi="楷体"/>
                <w:b/>
                <w:bCs/>
                <w:sz w:val="32"/>
                <w:szCs w:val="32"/>
              </w:rPr>
            </w:pPr>
          </w:p>
          <w:p w:rsidR="002F7A99" w:rsidRDefault="002F7A99">
            <w:pPr>
              <w:spacing w:line="560" w:lineRule="exact"/>
              <w:jc w:val="center"/>
              <w:rPr>
                <w:rFonts w:ascii="楷体_GB2312" w:eastAsia="楷体_GB2312" w:hAnsi="楷体"/>
                <w:b/>
                <w:bCs/>
                <w:sz w:val="32"/>
                <w:szCs w:val="32"/>
              </w:rPr>
            </w:pPr>
          </w:p>
          <w:p w:rsidR="002F7A99" w:rsidRDefault="002F7A99">
            <w:pPr>
              <w:spacing w:line="560" w:lineRule="exact"/>
              <w:rPr>
                <w:rFonts w:ascii="楷体_GB2312" w:eastAsia="楷体_GB2312" w:hAnsi="楷体"/>
                <w:b/>
                <w:bCs/>
                <w:sz w:val="32"/>
                <w:szCs w:val="32"/>
              </w:rPr>
            </w:pPr>
          </w:p>
        </w:tc>
      </w:tr>
      <w:tr w:rsidR="002F7A99">
        <w:trPr>
          <w:trHeight w:val="13519"/>
          <w:jc w:val="center"/>
        </w:trPr>
        <w:tc>
          <w:tcPr>
            <w:tcW w:w="1621" w:type="dxa"/>
            <w:tcBorders>
              <w:top w:val="single" w:sz="12" w:space="0" w:color="auto"/>
              <w:left w:val="single" w:sz="12" w:space="0" w:color="auto"/>
              <w:bottom w:val="single" w:sz="12" w:space="0" w:color="auto"/>
            </w:tcBorders>
            <w:vAlign w:val="center"/>
          </w:tcPr>
          <w:p w:rsidR="002F7A99" w:rsidRDefault="002F7A99">
            <w:pPr>
              <w:spacing w:line="560" w:lineRule="exact"/>
              <w:jc w:val="center"/>
              <w:rPr>
                <w:rFonts w:ascii="楷体_GB2312" w:eastAsia="楷体_GB2312" w:hAnsi="楷体"/>
                <w:b/>
                <w:bCs/>
                <w:sz w:val="32"/>
                <w:szCs w:val="32"/>
              </w:rPr>
            </w:pPr>
            <w:r>
              <w:rPr>
                <w:rFonts w:ascii="楷体_GB2312" w:eastAsia="楷体_GB2312" w:hAnsi="楷体" w:hint="eastAsia"/>
                <w:b/>
                <w:bCs/>
                <w:sz w:val="32"/>
                <w:szCs w:val="32"/>
              </w:rPr>
              <w:t>开</w:t>
            </w:r>
          </w:p>
          <w:p w:rsidR="002F7A99" w:rsidRDefault="002F7A99">
            <w:pPr>
              <w:spacing w:line="560" w:lineRule="exact"/>
              <w:jc w:val="center"/>
              <w:rPr>
                <w:rFonts w:ascii="楷体_GB2312" w:eastAsia="楷体_GB2312" w:hAnsi="楷体"/>
                <w:b/>
                <w:bCs/>
                <w:sz w:val="32"/>
                <w:szCs w:val="32"/>
              </w:rPr>
            </w:pPr>
            <w:r>
              <w:rPr>
                <w:rFonts w:ascii="楷体_GB2312" w:eastAsia="楷体_GB2312" w:hAnsi="楷体" w:hint="eastAsia"/>
                <w:b/>
                <w:bCs/>
                <w:sz w:val="32"/>
                <w:szCs w:val="32"/>
              </w:rPr>
              <w:t>展</w:t>
            </w:r>
          </w:p>
          <w:p w:rsidR="002F7A99" w:rsidRDefault="002F7A99">
            <w:pPr>
              <w:spacing w:line="560" w:lineRule="exact"/>
              <w:jc w:val="center"/>
              <w:rPr>
                <w:rFonts w:ascii="楷体_GB2312" w:eastAsia="楷体_GB2312" w:hAnsi="楷体"/>
                <w:b/>
                <w:bCs/>
                <w:sz w:val="32"/>
                <w:szCs w:val="32"/>
              </w:rPr>
            </w:pPr>
            <w:r>
              <w:rPr>
                <w:rFonts w:ascii="楷体_GB2312" w:eastAsia="楷体_GB2312" w:hAnsi="楷体" w:hint="eastAsia"/>
                <w:b/>
                <w:bCs/>
                <w:sz w:val="32"/>
                <w:szCs w:val="32"/>
              </w:rPr>
              <w:t>业</w:t>
            </w:r>
          </w:p>
          <w:p w:rsidR="002F7A99" w:rsidRDefault="002F7A99">
            <w:pPr>
              <w:spacing w:line="560" w:lineRule="exact"/>
              <w:jc w:val="center"/>
              <w:rPr>
                <w:rFonts w:ascii="楷体_GB2312" w:eastAsia="楷体_GB2312" w:hAnsi="楷体"/>
                <w:b/>
                <w:bCs/>
                <w:sz w:val="32"/>
                <w:szCs w:val="32"/>
              </w:rPr>
            </w:pPr>
            <w:r>
              <w:rPr>
                <w:rFonts w:ascii="楷体_GB2312" w:eastAsia="楷体_GB2312" w:hAnsi="楷体" w:hint="eastAsia"/>
                <w:b/>
                <w:bCs/>
                <w:sz w:val="32"/>
                <w:szCs w:val="32"/>
              </w:rPr>
              <w:t>务</w:t>
            </w:r>
          </w:p>
          <w:p w:rsidR="002F7A99" w:rsidRDefault="002F7A99">
            <w:pPr>
              <w:spacing w:line="560" w:lineRule="exact"/>
              <w:jc w:val="center"/>
              <w:rPr>
                <w:rFonts w:ascii="楷体_GB2312" w:eastAsia="楷体_GB2312" w:hAnsi="楷体"/>
                <w:b/>
                <w:bCs/>
                <w:sz w:val="32"/>
                <w:szCs w:val="32"/>
              </w:rPr>
            </w:pPr>
            <w:r>
              <w:rPr>
                <w:rFonts w:ascii="楷体_GB2312" w:eastAsia="楷体_GB2312" w:hAnsi="楷体" w:hint="eastAsia"/>
                <w:b/>
                <w:bCs/>
                <w:sz w:val="32"/>
                <w:szCs w:val="32"/>
              </w:rPr>
              <w:t>活</w:t>
            </w:r>
          </w:p>
          <w:p w:rsidR="002F7A99" w:rsidRDefault="002F7A99">
            <w:pPr>
              <w:spacing w:line="560" w:lineRule="exact"/>
              <w:jc w:val="center"/>
              <w:rPr>
                <w:rFonts w:ascii="楷体_GB2312" w:eastAsia="楷体_GB2312" w:hAnsi="楷体"/>
                <w:b/>
                <w:bCs/>
                <w:sz w:val="32"/>
                <w:szCs w:val="32"/>
              </w:rPr>
            </w:pPr>
            <w:r>
              <w:rPr>
                <w:rFonts w:ascii="楷体_GB2312" w:eastAsia="楷体_GB2312" w:hAnsi="楷体" w:hint="eastAsia"/>
                <w:b/>
                <w:bCs/>
                <w:sz w:val="32"/>
                <w:szCs w:val="32"/>
              </w:rPr>
              <w:t>动</w:t>
            </w:r>
          </w:p>
          <w:p w:rsidR="002F7A99" w:rsidRDefault="002F7A99">
            <w:pPr>
              <w:spacing w:line="560" w:lineRule="exact"/>
              <w:jc w:val="center"/>
              <w:rPr>
                <w:rFonts w:ascii="楷体_GB2312" w:eastAsia="楷体_GB2312" w:hAnsi="楷体"/>
                <w:b/>
                <w:bCs/>
                <w:sz w:val="32"/>
                <w:szCs w:val="32"/>
              </w:rPr>
            </w:pPr>
            <w:r>
              <w:rPr>
                <w:rFonts w:ascii="楷体_GB2312" w:eastAsia="楷体_GB2312" w:hAnsi="楷体" w:hint="eastAsia"/>
                <w:b/>
                <w:bCs/>
                <w:sz w:val="32"/>
                <w:szCs w:val="32"/>
              </w:rPr>
              <w:t>情</w:t>
            </w:r>
          </w:p>
          <w:p w:rsidR="002F7A99" w:rsidRDefault="002F7A99">
            <w:pPr>
              <w:spacing w:line="560" w:lineRule="exact"/>
              <w:jc w:val="center"/>
              <w:rPr>
                <w:rFonts w:ascii="楷体_GB2312" w:eastAsia="楷体_GB2312" w:hAnsi="楷体"/>
                <w:b/>
                <w:bCs/>
                <w:sz w:val="32"/>
                <w:szCs w:val="32"/>
              </w:rPr>
            </w:pPr>
            <w:r>
              <w:rPr>
                <w:rFonts w:ascii="楷体_GB2312" w:eastAsia="楷体_GB2312" w:hAnsi="楷体" w:hint="eastAsia"/>
                <w:b/>
                <w:bCs/>
                <w:sz w:val="32"/>
                <w:szCs w:val="32"/>
              </w:rPr>
              <w:t>况</w:t>
            </w:r>
          </w:p>
        </w:tc>
        <w:tc>
          <w:tcPr>
            <w:tcW w:w="7920" w:type="dxa"/>
            <w:gridSpan w:val="4"/>
            <w:tcBorders>
              <w:top w:val="single" w:sz="12" w:space="0" w:color="auto"/>
              <w:bottom w:val="single" w:sz="12" w:space="0" w:color="auto"/>
              <w:right w:val="single" w:sz="12" w:space="0" w:color="auto"/>
            </w:tcBorders>
            <w:vAlign w:val="center"/>
          </w:tcPr>
          <w:p w:rsidR="002F7A99" w:rsidRDefault="002F7A99">
            <w:pPr>
              <w:numPr>
                <w:ilvl w:val="0"/>
                <w:numId w:val="1"/>
              </w:numPr>
              <w:spacing w:line="560" w:lineRule="exact"/>
              <w:rPr>
                <w:rFonts w:ascii="楷体_GB2312" w:eastAsia="楷体_GB2312" w:hAnsi="楷体"/>
                <w:b/>
                <w:bCs/>
                <w:sz w:val="32"/>
                <w:szCs w:val="32"/>
              </w:rPr>
            </w:pPr>
            <w:r>
              <w:rPr>
                <w:rFonts w:ascii="楷体_GB2312" w:eastAsia="楷体_GB2312" w:hAnsi="楷体" w:hint="eastAsia"/>
                <w:b/>
                <w:bCs/>
                <w:sz w:val="32"/>
                <w:szCs w:val="32"/>
              </w:rPr>
              <w:t>狠抓森林防火工作，确保森林资源安全</w:t>
            </w:r>
          </w:p>
          <w:p w:rsidR="002F7A99" w:rsidRDefault="002F7A99">
            <w:pPr>
              <w:tabs>
                <w:tab w:val="left" w:pos="1798"/>
              </w:tabs>
              <w:ind w:firstLineChars="200" w:firstLine="640"/>
              <w:rPr>
                <w:rFonts w:ascii="楷体_GB2312" w:eastAsia="楷体_GB2312" w:hAnsi="楷体"/>
                <w:bCs/>
                <w:sz w:val="32"/>
                <w:szCs w:val="32"/>
              </w:rPr>
            </w:pPr>
            <w:r>
              <w:rPr>
                <w:rFonts w:ascii="楷体_GB2312" w:eastAsia="楷体_GB2312" w:hAnsi="楷体"/>
                <w:bCs/>
                <w:sz w:val="32"/>
                <w:szCs w:val="32"/>
              </w:rPr>
              <w:t>1.</w:t>
            </w:r>
            <w:r>
              <w:rPr>
                <w:rFonts w:ascii="楷体_GB2312" w:eastAsia="楷体_GB2312" w:hAnsi="楷体" w:hint="eastAsia"/>
                <w:bCs/>
                <w:sz w:val="32"/>
                <w:szCs w:val="32"/>
              </w:rPr>
              <w:t>加大了森林防火知识宣传力度，为搞好防火宣传工作。在森林防火期内，各村（居）护林员用鸣锣示警，扩音喇叭、横幅、标语等方法进行森林防火相关知识的宣传，其中在全街道办事处各村（居）重要地段悬挂横幅</w:t>
            </w:r>
            <w:r>
              <w:rPr>
                <w:rFonts w:ascii="楷体_GB2312" w:eastAsia="楷体_GB2312" w:hAnsi="楷体"/>
                <w:bCs/>
                <w:sz w:val="32"/>
                <w:szCs w:val="32"/>
              </w:rPr>
              <w:t>30</w:t>
            </w:r>
            <w:r>
              <w:rPr>
                <w:rFonts w:ascii="楷体_GB2312" w:eastAsia="楷体_GB2312" w:hAnsi="楷体" w:hint="eastAsia"/>
                <w:bCs/>
                <w:sz w:val="32"/>
                <w:szCs w:val="32"/>
              </w:rPr>
              <w:t>幅，营造了浓厚的森林防火氛围，增强了全民防火意识。，实行</w:t>
            </w:r>
            <w:r>
              <w:rPr>
                <w:rFonts w:ascii="楷体_GB2312" w:eastAsia="楷体_GB2312" w:hAnsi="楷体"/>
                <w:bCs/>
                <w:sz w:val="32"/>
                <w:szCs w:val="32"/>
              </w:rPr>
              <w:t>24</w:t>
            </w:r>
            <w:r>
              <w:rPr>
                <w:rFonts w:ascii="楷体_GB2312" w:eastAsia="楷体_GB2312" w:hAnsi="楷体" w:hint="eastAsia"/>
                <w:bCs/>
                <w:sz w:val="32"/>
                <w:szCs w:val="32"/>
              </w:rPr>
              <w:t>小时值班制度，全体人员保持</w:t>
            </w:r>
            <w:r>
              <w:rPr>
                <w:rFonts w:ascii="楷体_GB2312" w:eastAsia="楷体_GB2312" w:hAnsi="楷体"/>
                <w:bCs/>
                <w:sz w:val="32"/>
                <w:szCs w:val="32"/>
              </w:rPr>
              <w:t>24</w:t>
            </w:r>
            <w:r>
              <w:rPr>
                <w:rFonts w:ascii="楷体_GB2312" w:eastAsia="楷体_GB2312" w:hAnsi="楷体" w:hint="eastAsia"/>
                <w:bCs/>
                <w:sz w:val="32"/>
                <w:szCs w:val="32"/>
              </w:rPr>
              <w:t>小时通讯畅通，及时处理突发情况，同时做好防火值班记录，责任到人。</w:t>
            </w:r>
          </w:p>
          <w:p w:rsidR="002F7A99" w:rsidRDefault="002F7A99">
            <w:pPr>
              <w:tabs>
                <w:tab w:val="left" w:pos="1798"/>
              </w:tabs>
              <w:ind w:firstLineChars="200" w:firstLine="640"/>
              <w:rPr>
                <w:rFonts w:ascii="楷体_GB2312" w:eastAsia="楷体_GB2312" w:hAnsi="楷体"/>
                <w:bCs/>
                <w:sz w:val="32"/>
                <w:szCs w:val="32"/>
              </w:rPr>
            </w:pPr>
            <w:r>
              <w:rPr>
                <w:rFonts w:ascii="楷体_GB2312" w:eastAsia="楷体_GB2312" w:hAnsi="楷体"/>
                <w:bCs/>
                <w:sz w:val="32"/>
                <w:szCs w:val="32"/>
              </w:rPr>
              <w:t>2.</w:t>
            </w:r>
            <w:r>
              <w:rPr>
                <w:rFonts w:ascii="楷体_GB2312" w:eastAsia="楷体_GB2312" w:hAnsi="楷体" w:hint="eastAsia"/>
                <w:bCs/>
                <w:sz w:val="32"/>
                <w:szCs w:val="32"/>
              </w:rPr>
              <w:t>加强火源管理，违章野外用火是火灾的隐患，我们加强火源管理，在春节、清明节等高火险天气内，街道办事处林业工作站全体人员及护林员不休息，并对高危区域进行反复检查。</w:t>
            </w:r>
          </w:p>
          <w:p w:rsidR="002F7A99" w:rsidRDefault="002F7A99">
            <w:pPr>
              <w:tabs>
                <w:tab w:val="left" w:pos="1798"/>
              </w:tabs>
              <w:ind w:firstLineChars="200" w:firstLine="640"/>
              <w:rPr>
                <w:rFonts w:ascii="楷体_GB2312" w:eastAsia="楷体_GB2312" w:hAnsi="楷体"/>
                <w:bCs/>
                <w:sz w:val="32"/>
                <w:szCs w:val="32"/>
              </w:rPr>
            </w:pPr>
            <w:r>
              <w:rPr>
                <w:rFonts w:ascii="楷体_GB2312" w:eastAsia="楷体_GB2312" w:hAnsi="楷体"/>
                <w:bCs/>
                <w:sz w:val="32"/>
                <w:szCs w:val="32"/>
              </w:rPr>
              <w:t>3.</w:t>
            </w:r>
            <w:r>
              <w:rPr>
                <w:rFonts w:ascii="楷体_GB2312" w:eastAsia="楷体_GB2312" w:hAnsi="楷体" w:hint="eastAsia"/>
                <w:bCs/>
                <w:sz w:val="32"/>
                <w:szCs w:val="32"/>
              </w:rPr>
              <w:t>加强护林员防火员的管理，护林员是战斗在防火工作的第一线，我们利用制度增强护林员的责任心和积极性，采取不定时的督查，年初制定制度，年终有考核的办法，增强专职护林员的责任感。</w:t>
            </w:r>
          </w:p>
          <w:p w:rsidR="002F7A99" w:rsidRDefault="002F7A99">
            <w:pPr>
              <w:tabs>
                <w:tab w:val="left" w:pos="1798"/>
              </w:tabs>
              <w:rPr>
                <w:rFonts w:ascii="方正小标宋简体" w:eastAsia="方正小标宋简体" w:hAnsi="方正小标宋简体" w:cs="方正小标宋简体"/>
                <w:sz w:val="28"/>
                <w:szCs w:val="28"/>
              </w:rPr>
            </w:pPr>
            <w:r>
              <w:rPr>
                <w:rFonts w:ascii="方正小标宋简体" w:eastAsia="方正小标宋简体" w:hAnsi="方正小标宋简体" w:cs="方正小标宋简体"/>
                <w:sz w:val="28"/>
                <w:szCs w:val="28"/>
              </w:rPr>
              <w:t xml:space="preserve">    </w:t>
            </w:r>
          </w:p>
          <w:p w:rsidR="002F7A99" w:rsidRDefault="002F7A99">
            <w:pPr>
              <w:numPr>
                <w:ilvl w:val="0"/>
                <w:numId w:val="1"/>
              </w:numPr>
              <w:spacing w:line="560" w:lineRule="exact"/>
              <w:rPr>
                <w:rFonts w:ascii="楷体_GB2312" w:eastAsia="楷体_GB2312" w:hAnsi="楷体"/>
                <w:b/>
                <w:bCs/>
                <w:sz w:val="32"/>
                <w:szCs w:val="32"/>
              </w:rPr>
            </w:pPr>
            <w:r>
              <w:rPr>
                <w:rFonts w:ascii="楷体_GB2312" w:eastAsia="楷体_GB2312" w:hAnsi="楷体" w:hint="eastAsia"/>
                <w:b/>
                <w:bCs/>
                <w:sz w:val="32"/>
                <w:szCs w:val="32"/>
              </w:rPr>
              <w:t>植树造林</w:t>
            </w:r>
          </w:p>
          <w:p w:rsidR="002F7A99" w:rsidRDefault="002F7A99">
            <w:pPr>
              <w:tabs>
                <w:tab w:val="left" w:pos="1798"/>
              </w:tabs>
              <w:rPr>
                <w:rFonts w:ascii="方正小标宋简体" w:eastAsia="方正小标宋简体" w:hAnsi="方正小标宋简体" w:cs="方正小标宋简体"/>
                <w:sz w:val="28"/>
                <w:szCs w:val="28"/>
              </w:rPr>
            </w:pPr>
            <w:r>
              <w:rPr>
                <w:rFonts w:ascii="方正小标宋简体" w:eastAsia="方正小标宋简体" w:hAnsi="方正小标宋简体" w:cs="方正小标宋简体"/>
                <w:sz w:val="28"/>
                <w:szCs w:val="28"/>
              </w:rPr>
              <w:t xml:space="preserve">    </w:t>
            </w:r>
            <w:r>
              <w:rPr>
                <w:rFonts w:ascii="楷体_GB2312" w:eastAsia="楷体_GB2312" w:hAnsi="楷体"/>
                <w:bCs/>
                <w:sz w:val="32"/>
                <w:szCs w:val="32"/>
              </w:rPr>
              <w:t xml:space="preserve"> </w:t>
            </w:r>
            <w:r>
              <w:rPr>
                <w:rFonts w:ascii="楷体_GB2312" w:eastAsia="楷体_GB2312" w:hAnsi="楷体" w:hint="eastAsia"/>
                <w:bCs/>
                <w:sz w:val="32"/>
                <w:szCs w:val="32"/>
              </w:rPr>
              <w:t>我站</w:t>
            </w:r>
            <w:r>
              <w:rPr>
                <w:rFonts w:ascii="楷体_GB2312" w:eastAsia="楷体_GB2312" w:hAnsi="楷体"/>
                <w:bCs/>
                <w:sz w:val="32"/>
                <w:szCs w:val="32"/>
              </w:rPr>
              <w:t>2018</w:t>
            </w:r>
            <w:r>
              <w:rPr>
                <w:rFonts w:ascii="楷体_GB2312" w:eastAsia="楷体_GB2312" w:hAnsi="楷体" w:hint="eastAsia"/>
                <w:bCs/>
                <w:sz w:val="32"/>
                <w:szCs w:val="32"/>
              </w:rPr>
              <w:t>年</w:t>
            </w:r>
            <w:r>
              <w:rPr>
                <w:rFonts w:ascii="楷体_GB2312" w:eastAsia="楷体_GB2312" w:hAnsi="楷体"/>
                <w:bCs/>
                <w:sz w:val="32"/>
                <w:szCs w:val="32"/>
              </w:rPr>
              <w:t>3</w:t>
            </w:r>
            <w:r>
              <w:rPr>
                <w:rFonts w:ascii="楷体_GB2312" w:eastAsia="楷体_GB2312" w:hAnsi="楷体" w:hint="eastAsia"/>
                <w:bCs/>
                <w:sz w:val="32"/>
                <w:szCs w:val="32"/>
              </w:rPr>
              <w:t>月份在全街道办事处范围内新造和退耕还林地补植杉树苗</w:t>
            </w:r>
            <w:r>
              <w:rPr>
                <w:rFonts w:ascii="楷体_GB2312" w:eastAsia="楷体_GB2312" w:hAnsi="楷体"/>
                <w:bCs/>
                <w:sz w:val="32"/>
                <w:szCs w:val="32"/>
              </w:rPr>
              <w:t>2</w:t>
            </w:r>
            <w:r>
              <w:rPr>
                <w:rFonts w:ascii="楷体_GB2312" w:eastAsia="楷体_GB2312" w:hAnsi="楷体" w:hint="eastAsia"/>
                <w:bCs/>
                <w:sz w:val="32"/>
                <w:szCs w:val="32"/>
              </w:rPr>
              <w:t>万余株。</w:t>
            </w:r>
          </w:p>
          <w:p w:rsidR="002F7A99" w:rsidRDefault="002F7A99">
            <w:pPr>
              <w:spacing w:line="560" w:lineRule="exact"/>
              <w:rPr>
                <w:rFonts w:ascii="楷体_GB2312" w:eastAsia="楷体_GB2312" w:hAnsi="楷体"/>
                <w:b/>
                <w:bCs/>
                <w:sz w:val="32"/>
                <w:szCs w:val="32"/>
              </w:rPr>
            </w:pPr>
          </w:p>
          <w:p w:rsidR="002F7A99" w:rsidRDefault="002F7A99">
            <w:pPr>
              <w:numPr>
                <w:ilvl w:val="0"/>
                <w:numId w:val="1"/>
              </w:numPr>
              <w:spacing w:line="560" w:lineRule="exact"/>
              <w:rPr>
                <w:rFonts w:ascii="楷体_GB2312" w:eastAsia="楷体_GB2312" w:hAnsi="楷体"/>
                <w:b/>
                <w:bCs/>
                <w:sz w:val="32"/>
                <w:szCs w:val="32"/>
              </w:rPr>
            </w:pPr>
            <w:r>
              <w:rPr>
                <w:rFonts w:ascii="楷体_GB2312" w:eastAsia="楷体_GB2312" w:hAnsi="楷体" w:hint="eastAsia"/>
                <w:b/>
                <w:bCs/>
                <w:sz w:val="32"/>
                <w:szCs w:val="32"/>
              </w:rPr>
              <w:t>林木采伐及林政管理</w:t>
            </w:r>
          </w:p>
          <w:p w:rsidR="002F7A99" w:rsidRDefault="002F7A99">
            <w:pPr>
              <w:tabs>
                <w:tab w:val="left" w:pos="1798"/>
              </w:tabs>
              <w:rPr>
                <w:rFonts w:ascii="楷体_GB2312" w:eastAsia="楷体_GB2312" w:hAnsi="楷体"/>
                <w:bCs/>
                <w:sz w:val="32"/>
                <w:szCs w:val="32"/>
              </w:rPr>
            </w:pPr>
            <w:r>
              <w:rPr>
                <w:rFonts w:ascii="方正小标宋简体" w:eastAsia="方正小标宋简体" w:hAnsi="方正小标宋简体" w:cs="方正小标宋简体"/>
                <w:sz w:val="28"/>
                <w:szCs w:val="28"/>
              </w:rPr>
              <w:t xml:space="preserve">    </w:t>
            </w:r>
            <w:r>
              <w:rPr>
                <w:rFonts w:ascii="楷体_GB2312" w:eastAsia="楷体_GB2312" w:hAnsi="楷体"/>
                <w:bCs/>
                <w:sz w:val="32"/>
                <w:szCs w:val="32"/>
              </w:rPr>
              <w:t xml:space="preserve"> </w:t>
            </w:r>
            <w:r>
              <w:rPr>
                <w:rFonts w:ascii="楷体_GB2312" w:eastAsia="楷体_GB2312" w:hAnsi="楷体" w:hint="eastAsia"/>
                <w:bCs/>
                <w:sz w:val="32"/>
                <w:szCs w:val="32"/>
              </w:rPr>
              <w:t>今年区林业局下达我街道办事处民用材料指标</w:t>
            </w:r>
            <w:r>
              <w:rPr>
                <w:rFonts w:ascii="楷体_GB2312" w:eastAsia="楷体_GB2312" w:hAnsi="楷体"/>
                <w:bCs/>
                <w:sz w:val="32"/>
                <w:szCs w:val="32"/>
              </w:rPr>
              <w:t>120</w:t>
            </w:r>
            <w:r>
              <w:rPr>
                <w:rFonts w:ascii="楷体_GB2312" w:eastAsia="楷体_GB2312" w:hAnsi="楷体" w:hint="eastAsia"/>
                <w:bCs/>
                <w:sz w:val="32"/>
                <w:szCs w:val="32"/>
              </w:rPr>
              <w:t>立方米，我林业工作站将严格按照指标进行采伐审批，并做好相关统计和记录。坚决杜绝乱砍滥伐，无证采伐现象。天子山是生态公益林保护区，并且大部分是核心景区，所以对森林资源管理提出了更高要求，我工作站人员及护林员经常进山巡查，发现问题及时处理，加大对乱砍滥伐、乱捕滥猎的惩罚力度，由于我林业工作站严格监督管理，全年以来，天子山街道办事处还未发生大的乱砍滥伐、乱捕滥猎现象。</w:t>
            </w:r>
          </w:p>
          <w:p w:rsidR="002F7A99" w:rsidRDefault="002F7A99">
            <w:pPr>
              <w:numPr>
                <w:ilvl w:val="0"/>
                <w:numId w:val="1"/>
              </w:numPr>
              <w:spacing w:line="560" w:lineRule="exact"/>
              <w:rPr>
                <w:rFonts w:ascii="楷体_GB2312" w:eastAsia="楷体_GB2312" w:hAnsi="楷体"/>
                <w:b/>
                <w:bCs/>
                <w:sz w:val="32"/>
                <w:szCs w:val="32"/>
              </w:rPr>
            </w:pPr>
            <w:r>
              <w:rPr>
                <w:rFonts w:ascii="楷体_GB2312" w:eastAsia="楷体_GB2312" w:hAnsi="楷体" w:hint="eastAsia"/>
                <w:b/>
                <w:bCs/>
                <w:sz w:val="32"/>
                <w:szCs w:val="32"/>
              </w:rPr>
              <w:t>加强森林病虫害防止工作</w:t>
            </w:r>
          </w:p>
          <w:p w:rsidR="002F7A99" w:rsidRDefault="002F7A99">
            <w:pPr>
              <w:spacing w:line="560" w:lineRule="exact"/>
              <w:ind w:firstLineChars="200" w:firstLine="640"/>
              <w:rPr>
                <w:rFonts w:ascii="楷体_GB2312" w:eastAsia="楷体_GB2312" w:hAnsi="楷体"/>
                <w:bCs/>
                <w:sz w:val="32"/>
                <w:szCs w:val="32"/>
              </w:rPr>
            </w:pPr>
            <w:r>
              <w:rPr>
                <w:rFonts w:ascii="楷体_GB2312" w:eastAsia="楷体_GB2312" w:hAnsi="楷体" w:hint="eastAsia"/>
                <w:bCs/>
                <w:sz w:val="32"/>
                <w:szCs w:val="32"/>
              </w:rPr>
              <w:t>为了更好地保护武陵源世界自然遗产和本街道办事处居民森林资源的安全，我站十分重视森林病虫害防治工作，发现问题及时汇报，实行专人管理，专人负责，确保我街道森林资源的安全，严格管理外来松木进入，对一切外来松木进行严厉打击，发现一起查处一起，并在公路沿线贴警示标语。</w:t>
            </w:r>
          </w:p>
          <w:p w:rsidR="002F7A99" w:rsidRDefault="002F7A99">
            <w:pPr>
              <w:spacing w:line="560" w:lineRule="exact"/>
              <w:ind w:firstLineChars="200" w:firstLine="640"/>
              <w:rPr>
                <w:rFonts w:ascii="楷体_GB2312" w:eastAsia="楷体_GB2312" w:hAnsi="楷体"/>
                <w:bCs/>
                <w:sz w:val="32"/>
                <w:szCs w:val="32"/>
              </w:rPr>
            </w:pPr>
            <w:r>
              <w:rPr>
                <w:rFonts w:ascii="楷体_GB2312" w:eastAsia="楷体_GB2312" w:hAnsi="楷体" w:hint="eastAsia"/>
                <w:bCs/>
                <w:sz w:val="32"/>
                <w:szCs w:val="32"/>
              </w:rPr>
              <w:t>我站坚持“预防为主，科学防控，依法防治，促进健康”的方针，同时加大宣传力度，发放各种相关资料</w:t>
            </w:r>
            <w:r>
              <w:rPr>
                <w:rFonts w:ascii="楷体_GB2312" w:eastAsia="楷体_GB2312" w:hAnsi="楷体"/>
                <w:bCs/>
                <w:sz w:val="32"/>
                <w:szCs w:val="32"/>
              </w:rPr>
              <w:t>300</w:t>
            </w:r>
            <w:r>
              <w:rPr>
                <w:rFonts w:ascii="楷体_GB2312" w:eastAsia="楷体_GB2312" w:hAnsi="楷体" w:hint="eastAsia"/>
                <w:bCs/>
                <w:sz w:val="32"/>
                <w:szCs w:val="32"/>
              </w:rPr>
              <w:t>余份。杜绝松木及其制品进入核心景区内，对于外来松木及其制品一律没收，就地销毁。全年共查处外来松木及制品叁个立方米。有效的控制了森林病虫害的入侵。同时清理了枯死松木及雪压木七千余株，有效的促进了林业健康发展。</w:t>
            </w:r>
          </w:p>
          <w:p w:rsidR="002F7A99" w:rsidRDefault="002F7A99">
            <w:pPr>
              <w:spacing w:line="560" w:lineRule="exact"/>
              <w:rPr>
                <w:rFonts w:ascii="楷体_GB2312" w:eastAsia="楷体_GB2312" w:hAnsi="楷体"/>
                <w:bCs/>
                <w:sz w:val="32"/>
                <w:szCs w:val="32"/>
              </w:rPr>
            </w:pPr>
            <w:r>
              <w:rPr>
                <w:rFonts w:ascii="楷体_GB2312" w:eastAsia="楷体_GB2312" w:hAnsi="楷体"/>
                <w:bCs/>
                <w:sz w:val="32"/>
                <w:szCs w:val="32"/>
              </w:rPr>
              <w:t xml:space="preserve">     </w:t>
            </w:r>
            <w:r>
              <w:rPr>
                <w:rFonts w:ascii="楷体_GB2312" w:eastAsia="楷体_GB2312" w:hAnsi="楷体" w:hint="eastAsia"/>
                <w:bCs/>
                <w:sz w:val="32"/>
                <w:szCs w:val="32"/>
              </w:rPr>
              <w:t>一年来，我们虽然在工作中取得了一定的成绩，但是也存在一些不足，需要进一步的改进和完善，在今后的工作中，我们会更加努力的工作，为圆满完成我乡各项林业工作而不懈努力，争取做出更好的成绩。</w:t>
            </w:r>
          </w:p>
          <w:p w:rsidR="002F7A99" w:rsidRDefault="002F7A99">
            <w:pPr>
              <w:spacing w:line="560" w:lineRule="exact"/>
              <w:rPr>
                <w:rFonts w:ascii="楷体_GB2312" w:eastAsia="楷体_GB2312" w:hAnsi="楷体"/>
                <w:b/>
                <w:bCs/>
                <w:sz w:val="32"/>
                <w:szCs w:val="32"/>
              </w:rPr>
            </w:pPr>
          </w:p>
          <w:p w:rsidR="002F7A99" w:rsidRDefault="002F7A99">
            <w:pPr>
              <w:spacing w:line="560" w:lineRule="exact"/>
              <w:rPr>
                <w:rFonts w:ascii="楷体_GB2312" w:eastAsia="楷体_GB2312" w:hAnsi="楷体"/>
                <w:b/>
                <w:bCs/>
                <w:sz w:val="32"/>
                <w:szCs w:val="32"/>
              </w:rPr>
            </w:pPr>
          </w:p>
          <w:p w:rsidR="002F7A99" w:rsidRDefault="002F7A99">
            <w:pPr>
              <w:spacing w:line="560" w:lineRule="exact"/>
              <w:rPr>
                <w:rFonts w:ascii="楷体_GB2312" w:eastAsia="楷体_GB2312" w:hAnsi="楷体"/>
                <w:b/>
                <w:bCs/>
                <w:sz w:val="32"/>
                <w:szCs w:val="32"/>
              </w:rPr>
            </w:pPr>
          </w:p>
          <w:p w:rsidR="002F7A99" w:rsidRDefault="002F7A99">
            <w:pPr>
              <w:spacing w:line="560" w:lineRule="exact"/>
              <w:rPr>
                <w:rFonts w:ascii="楷体_GB2312" w:eastAsia="楷体_GB2312" w:hAnsi="楷体"/>
                <w:b/>
                <w:bCs/>
                <w:sz w:val="32"/>
                <w:szCs w:val="32"/>
              </w:rPr>
            </w:pPr>
          </w:p>
          <w:p w:rsidR="002F7A99" w:rsidRDefault="002F7A99">
            <w:pPr>
              <w:spacing w:line="560" w:lineRule="exact"/>
              <w:rPr>
                <w:rFonts w:ascii="楷体_GB2312" w:eastAsia="楷体_GB2312" w:hAnsi="楷体"/>
                <w:b/>
                <w:bCs/>
                <w:sz w:val="32"/>
                <w:szCs w:val="32"/>
              </w:rPr>
            </w:pPr>
          </w:p>
          <w:p w:rsidR="002F7A99" w:rsidRDefault="002F7A99">
            <w:pPr>
              <w:spacing w:line="560" w:lineRule="exact"/>
              <w:rPr>
                <w:rFonts w:ascii="楷体_GB2312" w:eastAsia="楷体_GB2312" w:hAnsi="楷体"/>
                <w:b/>
                <w:bCs/>
                <w:sz w:val="32"/>
                <w:szCs w:val="32"/>
              </w:rPr>
            </w:pPr>
          </w:p>
          <w:p w:rsidR="002F7A99" w:rsidRDefault="002F7A99">
            <w:pPr>
              <w:spacing w:line="560" w:lineRule="exact"/>
              <w:rPr>
                <w:rFonts w:ascii="楷体_GB2312" w:eastAsia="楷体_GB2312" w:hAnsi="楷体"/>
                <w:b/>
                <w:bCs/>
                <w:sz w:val="32"/>
                <w:szCs w:val="32"/>
              </w:rPr>
            </w:pPr>
          </w:p>
          <w:p w:rsidR="002F7A99" w:rsidRDefault="002F7A99">
            <w:pPr>
              <w:spacing w:line="560" w:lineRule="exact"/>
              <w:rPr>
                <w:rFonts w:ascii="楷体_GB2312" w:eastAsia="楷体_GB2312" w:hAnsi="楷体"/>
                <w:b/>
                <w:bCs/>
                <w:sz w:val="32"/>
                <w:szCs w:val="32"/>
              </w:rPr>
            </w:pPr>
          </w:p>
          <w:p w:rsidR="002F7A99" w:rsidRDefault="002F7A99">
            <w:pPr>
              <w:spacing w:line="560" w:lineRule="exact"/>
              <w:rPr>
                <w:rFonts w:ascii="楷体_GB2312" w:eastAsia="楷体_GB2312" w:hAnsi="楷体"/>
                <w:b/>
                <w:bCs/>
                <w:sz w:val="32"/>
                <w:szCs w:val="32"/>
              </w:rPr>
            </w:pPr>
          </w:p>
          <w:p w:rsidR="002F7A99" w:rsidRDefault="002F7A99">
            <w:pPr>
              <w:spacing w:line="560" w:lineRule="exact"/>
              <w:rPr>
                <w:rFonts w:ascii="楷体_GB2312" w:eastAsia="楷体_GB2312" w:hAnsi="楷体"/>
                <w:b/>
                <w:bCs/>
                <w:sz w:val="32"/>
                <w:szCs w:val="32"/>
              </w:rPr>
            </w:pPr>
          </w:p>
          <w:p w:rsidR="002F7A99" w:rsidRDefault="002F7A99">
            <w:pPr>
              <w:spacing w:line="560" w:lineRule="exact"/>
              <w:rPr>
                <w:rFonts w:ascii="楷体_GB2312" w:eastAsia="楷体_GB2312" w:hAnsi="楷体"/>
                <w:b/>
                <w:bCs/>
                <w:sz w:val="32"/>
                <w:szCs w:val="32"/>
              </w:rPr>
            </w:pPr>
          </w:p>
          <w:p w:rsidR="002F7A99" w:rsidRDefault="002F7A99">
            <w:pPr>
              <w:spacing w:line="560" w:lineRule="exact"/>
              <w:rPr>
                <w:rFonts w:ascii="楷体_GB2312" w:eastAsia="楷体_GB2312" w:hAnsi="楷体"/>
                <w:b/>
                <w:bCs/>
                <w:sz w:val="32"/>
                <w:szCs w:val="32"/>
              </w:rPr>
            </w:pPr>
          </w:p>
          <w:p w:rsidR="002F7A99" w:rsidRDefault="002F7A99">
            <w:pPr>
              <w:spacing w:line="560" w:lineRule="exact"/>
              <w:rPr>
                <w:rFonts w:ascii="楷体_GB2312" w:eastAsia="楷体_GB2312" w:hAnsi="楷体"/>
                <w:b/>
                <w:bCs/>
                <w:sz w:val="32"/>
                <w:szCs w:val="32"/>
              </w:rPr>
            </w:pPr>
          </w:p>
          <w:p w:rsidR="002F7A99" w:rsidRDefault="002F7A99">
            <w:pPr>
              <w:spacing w:line="560" w:lineRule="exact"/>
              <w:rPr>
                <w:rFonts w:ascii="楷体_GB2312" w:eastAsia="楷体_GB2312" w:hAnsi="楷体"/>
                <w:b/>
                <w:bCs/>
                <w:sz w:val="32"/>
                <w:szCs w:val="32"/>
              </w:rPr>
            </w:pPr>
          </w:p>
          <w:p w:rsidR="002F7A99" w:rsidRDefault="002F7A99">
            <w:pPr>
              <w:spacing w:line="560" w:lineRule="exact"/>
              <w:rPr>
                <w:rFonts w:ascii="楷体_GB2312" w:eastAsia="楷体_GB2312" w:hAnsi="楷体"/>
                <w:b/>
                <w:bCs/>
                <w:sz w:val="32"/>
                <w:szCs w:val="32"/>
              </w:rPr>
            </w:pPr>
          </w:p>
          <w:p w:rsidR="002F7A99" w:rsidRDefault="002F7A99">
            <w:pPr>
              <w:spacing w:line="560" w:lineRule="exact"/>
              <w:rPr>
                <w:rFonts w:ascii="楷体_GB2312" w:eastAsia="楷体_GB2312" w:hAnsi="楷体"/>
                <w:b/>
                <w:bCs/>
                <w:sz w:val="32"/>
                <w:szCs w:val="32"/>
              </w:rPr>
            </w:pPr>
          </w:p>
          <w:p w:rsidR="002F7A99" w:rsidRDefault="002F7A99">
            <w:pPr>
              <w:spacing w:line="560" w:lineRule="exact"/>
              <w:rPr>
                <w:rFonts w:ascii="楷体_GB2312" w:eastAsia="楷体_GB2312" w:hAnsi="楷体"/>
                <w:b/>
                <w:bCs/>
                <w:sz w:val="32"/>
                <w:szCs w:val="32"/>
              </w:rPr>
            </w:pPr>
          </w:p>
          <w:p w:rsidR="002F7A99" w:rsidRDefault="002F7A99">
            <w:pPr>
              <w:spacing w:line="560" w:lineRule="exact"/>
              <w:rPr>
                <w:rFonts w:ascii="楷体_GB2312" w:eastAsia="楷体_GB2312" w:hAnsi="楷体"/>
                <w:b/>
                <w:bCs/>
                <w:sz w:val="32"/>
                <w:szCs w:val="32"/>
              </w:rPr>
            </w:pPr>
          </w:p>
          <w:p w:rsidR="002F7A99" w:rsidRDefault="002F7A99">
            <w:pPr>
              <w:spacing w:line="560" w:lineRule="exact"/>
              <w:rPr>
                <w:rFonts w:ascii="楷体_GB2312" w:eastAsia="楷体_GB2312" w:hAnsi="楷体"/>
                <w:b/>
                <w:bCs/>
                <w:sz w:val="32"/>
                <w:szCs w:val="32"/>
              </w:rPr>
            </w:pPr>
          </w:p>
        </w:tc>
      </w:tr>
      <w:tr w:rsidR="002F7A99">
        <w:trPr>
          <w:trHeight w:val="3085"/>
          <w:jc w:val="center"/>
        </w:trPr>
        <w:tc>
          <w:tcPr>
            <w:tcW w:w="1621" w:type="dxa"/>
            <w:tcBorders>
              <w:left w:val="single" w:sz="12" w:space="0" w:color="auto"/>
            </w:tcBorders>
            <w:vAlign w:val="center"/>
          </w:tcPr>
          <w:p w:rsidR="002F7A99" w:rsidRDefault="002F7A99">
            <w:pPr>
              <w:spacing w:line="560" w:lineRule="exact"/>
              <w:jc w:val="center"/>
              <w:rPr>
                <w:rFonts w:ascii="楷体_GB2312" w:eastAsia="楷体_GB2312" w:hAnsi="楷体"/>
                <w:b/>
                <w:bCs/>
                <w:sz w:val="32"/>
                <w:szCs w:val="32"/>
              </w:rPr>
            </w:pPr>
            <w:r>
              <w:rPr>
                <w:rFonts w:ascii="楷体_GB2312" w:eastAsia="楷体_GB2312" w:hAnsi="楷体" w:hint="eastAsia"/>
                <w:b/>
                <w:bCs/>
                <w:sz w:val="32"/>
                <w:szCs w:val="32"/>
              </w:rPr>
              <w:t>相关资质认可或执业许可证明文件及有</w:t>
            </w:r>
            <w:r>
              <w:rPr>
                <w:rFonts w:ascii="楷体_GB2312" w:eastAsia="楷体_GB2312" w:hAnsi="楷体"/>
                <w:b/>
                <w:bCs/>
                <w:sz w:val="32"/>
                <w:szCs w:val="32"/>
              </w:rPr>
              <w:t xml:space="preserve"> </w:t>
            </w:r>
            <w:r>
              <w:rPr>
                <w:rFonts w:ascii="楷体_GB2312" w:eastAsia="楷体_GB2312" w:hAnsi="楷体" w:hint="eastAsia"/>
                <w:b/>
                <w:bCs/>
                <w:sz w:val="32"/>
                <w:szCs w:val="32"/>
              </w:rPr>
              <w:t>效</w:t>
            </w:r>
            <w:r>
              <w:rPr>
                <w:rFonts w:ascii="楷体_GB2312" w:eastAsia="楷体_GB2312" w:hAnsi="楷体"/>
                <w:b/>
                <w:bCs/>
                <w:sz w:val="32"/>
                <w:szCs w:val="32"/>
              </w:rPr>
              <w:t xml:space="preserve"> </w:t>
            </w:r>
            <w:r>
              <w:rPr>
                <w:rFonts w:ascii="楷体_GB2312" w:eastAsia="楷体_GB2312" w:hAnsi="楷体" w:hint="eastAsia"/>
                <w:b/>
                <w:bCs/>
                <w:sz w:val="32"/>
                <w:szCs w:val="32"/>
              </w:rPr>
              <w:t>期</w:t>
            </w:r>
          </w:p>
        </w:tc>
        <w:tc>
          <w:tcPr>
            <w:tcW w:w="7920" w:type="dxa"/>
            <w:gridSpan w:val="4"/>
            <w:tcBorders>
              <w:right w:val="single" w:sz="12" w:space="0" w:color="auto"/>
            </w:tcBorders>
            <w:vAlign w:val="center"/>
          </w:tcPr>
          <w:p w:rsidR="002F7A99" w:rsidRDefault="002F7A99">
            <w:pPr>
              <w:spacing w:line="560" w:lineRule="exact"/>
              <w:ind w:firstLineChars="995" w:firstLine="3196"/>
              <w:rPr>
                <w:rFonts w:ascii="楷体_GB2312" w:eastAsia="楷体_GB2312" w:hAnsi="楷体"/>
                <w:b/>
                <w:bCs/>
                <w:sz w:val="32"/>
                <w:szCs w:val="32"/>
              </w:rPr>
            </w:pPr>
            <w:r>
              <w:rPr>
                <w:rFonts w:ascii="楷体_GB2312" w:eastAsia="楷体_GB2312" w:hAnsi="楷体" w:hint="eastAsia"/>
                <w:b/>
                <w:bCs/>
                <w:sz w:val="32"/>
                <w:szCs w:val="32"/>
              </w:rPr>
              <w:t>无</w:t>
            </w:r>
          </w:p>
          <w:p w:rsidR="002F7A99" w:rsidRDefault="002F7A99">
            <w:pPr>
              <w:spacing w:line="560" w:lineRule="exact"/>
              <w:rPr>
                <w:rFonts w:ascii="楷体_GB2312" w:eastAsia="楷体_GB2312" w:hAnsi="楷体"/>
                <w:b/>
                <w:bCs/>
                <w:sz w:val="32"/>
                <w:szCs w:val="32"/>
              </w:rPr>
            </w:pPr>
          </w:p>
          <w:p w:rsidR="002F7A99" w:rsidRDefault="002F7A99">
            <w:pPr>
              <w:spacing w:line="560" w:lineRule="exact"/>
              <w:rPr>
                <w:rFonts w:ascii="楷体_GB2312" w:eastAsia="楷体_GB2312" w:hAnsi="楷体"/>
                <w:b/>
                <w:bCs/>
                <w:sz w:val="32"/>
                <w:szCs w:val="32"/>
              </w:rPr>
            </w:pPr>
          </w:p>
        </w:tc>
      </w:tr>
      <w:tr w:rsidR="002F7A99">
        <w:trPr>
          <w:trHeight w:val="409"/>
          <w:jc w:val="center"/>
        </w:trPr>
        <w:tc>
          <w:tcPr>
            <w:tcW w:w="1621" w:type="dxa"/>
            <w:vMerge w:val="restart"/>
            <w:tcBorders>
              <w:left w:val="single" w:sz="12" w:space="0" w:color="auto"/>
              <w:right w:val="single" w:sz="12" w:space="0" w:color="auto"/>
            </w:tcBorders>
            <w:vAlign w:val="center"/>
          </w:tcPr>
          <w:p w:rsidR="002F7A99" w:rsidRDefault="002F7A99">
            <w:pPr>
              <w:adjustRightInd w:val="0"/>
              <w:snapToGrid w:val="0"/>
              <w:spacing w:line="560" w:lineRule="exact"/>
              <w:jc w:val="center"/>
              <w:rPr>
                <w:rFonts w:ascii="楷体_GB2312" w:eastAsia="楷体_GB2312" w:hAnsi="楷体"/>
                <w:b/>
                <w:bCs/>
                <w:sz w:val="32"/>
                <w:szCs w:val="32"/>
              </w:rPr>
            </w:pPr>
            <w:r>
              <w:rPr>
                <w:rFonts w:ascii="楷体_GB2312" w:eastAsia="楷体_GB2312" w:hAnsi="楷体" w:hint="eastAsia"/>
                <w:b/>
                <w:bCs/>
                <w:sz w:val="32"/>
                <w:szCs w:val="32"/>
              </w:rPr>
              <w:t>资产</w:t>
            </w:r>
          </w:p>
          <w:p w:rsidR="002F7A99" w:rsidRDefault="002F7A99">
            <w:pPr>
              <w:adjustRightInd w:val="0"/>
              <w:snapToGrid w:val="0"/>
              <w:spacing w:line="560" w:lineRule="exact"/>
              <w:jc w:val="center"/>
              <w:rPr>
                <w:rFonts w:ascii="楷体_GB2312" w:eastAsia="楷体_GB2312" w:hAnsi="楷体"/>
                <w:b/>
                <w:bCs/>
                <w:sz w:val="32"/>
                <w:szCs w:val="32"/>
              </w:rPr>
            </w:pPr>
            <w:r>
              <w:rPr>
                <w:rFonts w:ascii="楷体_GB2312" w:eastAsia="楷体_GB2312" w:hAnsi="楷体" w:hint="eastAsia"/>
                <w:b/>
                <w:bCs/>
                <w:sz w:val="32"/>
                <w:szCs w:val="32"/>
              </w:rPr>
              <w:t>损益</w:t>
            </w:r>
          </w:p>
          <w:p w:rsidR="002F7A99" w:rsidRDefault="002F7A99">
            <w:pPr>
              <w:adjustRightInd w:val="0"/>
              <w:snapToGrid w:val="0"/>
              <w:spacing w:line="560" w:lineRule="exact"/>
              <w:jc w:val="center"/>
              <w:rPr>
                <w:rFonts w:ascii="楷体_GB2312" w:eastAsia="楷体_GB2312" w:hAnsi="楷体"/>
                <w:b/>
                <w:bCs/>
                <w:sz w:val="32"/>
                <w:szCs w:val="32"/>
              </w:rPr>
            </w:pPr>
            <w:r>
              <w:rPr>
                <w:rFonts w:ascii="楷体_GB2312" w:eastAsia="楷体_GB2312" w:hAnsi="楷体" w:hint="eastAsia"/>
                <w:b/>
                <w:bCs/>
                <w:sz w:val="32"/>
                <w:szCs w:val="32"/>
              </w:rPr>
              <w:t>情况</w:t>
            </w:r>
          </w:p>
        </w:tc>
        <w:tc>
          <w:tcPr>
            <w:tcW w:w="7920" w:type="dxa"/>
            <w:gridSpan w:val="4"/>
            <w:tcBorders>
              <w:left w:val="single" w:sz="12" w:space="0" w:color="auto"/>
              <w:right w:val="single" w:sz="12" w:space="0" w:color="auto"/>
            </w:tcBorders>
            <w:vAlign w:val="center"/>
          </w:tcPr>
          <w:p w:rsidR="002F7A99" w:rsidRDefault="002F7A99">
            <w:pPr>
              <w:spacing w:line="560" w:lineRule="exact"/>
              <w:jc w:val="center"/>
              <w:rPr>
                <w:rFonts w:ascii="楷体_GB2312" w:eastAsia="楷体_GB2312" w:hAnsi="楷体"/>
                <w:b/>
                <w:bCs/>
                <w:sz w:val="32"/>
                <w:szCs w:val="32"/>
              </w:rPr>
            </w:pPr>
            <w:r>
              <w:rPr>
                <w:rFonts w:ascii="楷体_GB2312" w:eastAsia="楷体_GB2312" w:hAnsi="楷体" w:hint="eastAsia"/>
                <w:b/>
                <w:bCs/>
                <w:sz w:val="32"/>
                <w:szCs w:val="32"/>
              </w:rPr>
              <w:t>所有者权益合计（净资产合计）</w:t>
            </w:r>
          </w:p>
        </w:tc>
      </w:tr>
      <w:tr w:rsidR="002F7A99">
        <w:trPr>
          <w:trHeight w:val="616"/>
          <w:jc w:val="center"/>
        </w:trPr>
        <w:tc>
          <w:tcPr>
            <w:tcW w:w="1621" w:type="dxa"/>
            <w:vMerge/>
            <w:tcBorders>
              <w:left w:val="single" w:sz="12" w:space="0" w:color="auto"/>
              <w:right w:val="single" w:sz="12" w:space="0" w:color="auto"/>
            </w:tcBorders>
            <w:vAlign w:val="center"/>
          </w:tcPr>
          <w:p w:rsidR="002F7A99" w:rsidRDefault="002F7A99">
            <w:pPr>
              <w:widowControl/>
              <w:spacing w:line="560" w:lineRule="exact"/>
              <w:jc w:val="left"/>
              <w:rPr>
                <w:rFonts w:ascii="楷体_GB2312" w:eastAsia="楷体_GB2312" w:hAnsi="楷体"/>
                <w:b/>
                <w:bCs/>
                <w:sz w:val="32"/>
                <w:szCs w:val="32"/>
              </w:rPr>
            </w:pPr>
          </w:p>
        </w:tc>
        <w:tc>
          <w:tcPr>
            <w:tcW w:w="3959" w:type="dxa"/>
            <w:gridSpan w:val="3"/>
            <w:tcBorders>
              <w:left w:val="single" w:sz="12" w:space="0" w:color="auto"/>
              <w:right w:val="single" w:sz="12" w:space="0" w:color="auto"/>
            </w:tcBorders>
            <w:vAlign w:val="center"/>
          </w:tcPr>
          <w:p w:rsidR="002F7A99" w:rsidRDefault="002F7A99">
            <w:pPr>
              <w:spacing w:line="560" w:lineRule="exact"/>
              <w:jc w:val="center"/>
              <w:rPr>
                <w:rFonts w:ascii="楷体_GB2312" w:eastAsia="楷体_GB2312" w:hAnsi="楷体"/>
                <w:b/>
                <w:bCs/>
                <w:sz w:val="32"/>
                <w:szCs w:val="32"/>
              </w:rPr>
            </w:pPr>
            <w:r>
              <w:rPr>
                <w:rFonts w:ascii="楷体_GB2312" w:eastAsia="楷体_GB2312" w:hAnsi="楷体" w:hint="eastAsia"/>
                <w:b/>
                <w:bCs/>
                <w:sz w:val="32"/>
                <w:szCs w:val="32"/>
              </w:rPr>
              <w:t>年初数（万元）</w:t>
            </w:r>
          </w:p>
        </w:tc>
        <w:tc>
          <w:tcPr>
            <w:tcW w:w="3961" w:type="dxa"/>
            <w:tcBorders>
              <w:left w:val="single" w:sz="12" w:space="0" w:color="auto"/>
              <w:right w:val="single" w:sz="12" w:space="0" w:color="auto"/>
            </w:tcBorders>
            <w:vAlign w:val="center"/>
          </w:tcPr>
          <w:p w:rsidR="002F7A99" w:rsidRDefault="002F7A99">
            <w:pPr>
              <w:spacing w:line="560" w:lineRule="exact"/>
              <w:jc w:val="center"/>
              <w:rPr>
                <w:rFonts w:ascii="楷体_GB2312" w:eastAsia="楷体_GB2312" w:hAnsi="楷体"/>
                <w:b/>
                <w:bCs/>
                <w:sz w:val="32"/>
                <w:szCs w:val="32"/>
              </w:rPr>
            </w:pPr>
            <w:r>
              <w:rPr>
                <w:rFonts w:ascii="楷体_GB2312" w:eastAsia="楷体_GB2312" w:hAnsi="楷体" w:hint="eastAsia"/>
                <w:b/>
                <w:bCs/>
                <w:sz w:val="32"/>
                <w:szCs w:val="32"/>
              </w:rPr>
              <w:t>期末数（万元）</w:t>
            </w:r>
          </w:p>
        </w:tc>
      </w:tr>
      <w:tr w:rsidR="002F7A99">
        <w:trPr>
          <w:trHeight w:val="227"/>
          <w:jc w:val="center"/>
        </w:trPr>
        <w:tc>
          <w:tcPr>
            <w:tcW w:w="1621" w:type="dxa"/>
            <w:vMerge/>
            <w:tcBorders>
              <w:left w:val="single" w:sz="12" w:space="0" w:color="auto"/>
              <w:right w:val="single" w:sz="12" w:space="0" w:color="auto"/>
            </w:tcBorders>
            <w:vAlign w:val="center"/>
          </w:tcPr>
          <w:p w:rsidR="002F7A99" w:rsidRDefault="002F7A99">
            <w:pPr>
              <w:widowControl/>
              <w:spacing w:line="560" w:lineRule="exact"/>
              <w:jc w:val="left"/>
              <w:rPr>
                <w:rFonts w:ascii="楷体_GB2312" w:eastAsia="楷体_GB2312" w:hAnsi="楷体"/>
                <w:b/>
                <w:bCs/>
                <w:sz w:val="32"/>
                <w:szCs w:val="32"/>
              </w:rPr>
            </w:pPr>
          </w:p>
        </w:tc>
        <w:tc>
          <w:tcPr>
            <w:tcW w:w="3959" w:type="dxa"/>
            <w:gridSpan w:val="3"/>
            <w:tcBorders>
              <w:left w:val="single" w:sz="12" w:space="0" w:color="auto"/>
              <w:right w:val="single" w:sz="12" w:space="0" w:color="auto"/>
            </w:tcBorders>
            <w:vAlign w:val="center"/>
          </w:tcPr>
          <w:p w:rsidR="002F7A99" w:rsidRDefault="002F7A99">
            <w:pPr>
              <w:spacing w:line="560" w:lineRule="exact"/>
              <w:rPr>
                <w:rFonts w:ascii="楷体_GB2312" w:eastAsia="楷体_GB2312" w:hAnsi="楷体"/>
                <w:b/>
                <w:bCs/>
                <w:sz w:val="32"/>
                <w:szCs w:val="32"/>
              </w:rPr>
            </w:pPr>
            <w:r>
              <w:rPr>
                <w:rFonts w:ascii="楷体_GB2312" w:eastAsia="楷体_GB2312" w:hAnsi="楷体"/>
                <w:b/>
                <w:bCs/>
                <w:sz w:val="32"/>
                <w:szCs w:val="32"/>
              </w:rPr>
              <w:t xml:space="preserve">        41.5</w:t>
            </w:r>
          </w:p>
        </w:tc>
        <w:tc>
          <w:tcPr>
            <w:tcW w:w="3961" w:type="dxa"/>
            <w:tcBorders>
              <w:left w:val="single" w:sz="12" w:space="0" w:color="auto"/>
              <w:right w:val="single" w:sz="12" w:space="0" w:color="auto"/>
            </w:tcBorders>
            <w:vAlign w:val="center"/>
          </w:tcPr>
          <w:p w:rsidR="002F7A99" w:rsidRDefault="002F7A99">
            <w:pPr>
              <w:spacing w:line="560" w:lineRule="exact"/>
              <w:jc w:val="center"/>
              <w:rPr>
                <w:rFonts w:ascii="楷体_GB2312" w:eastAsia="楷体_GB2312" w:hAnsi="楷体"/>
                <w:b/>
                <w:bCs/>
                <w:sz w:val="32"/>
                <w:szCs w:val="32"/>
              </w:rPr>
            </w:pPr>
            <w:r>
              <w:rPr>
                <w:rFonts w:ascii="楷体_GB2312" w:eastAsia="楷体_GB2312" w:hAnsi="楷体"/>
                <w:b/>
                <w:bCs/>
                <w:sz w:val="32"/>
                <w:szCs w:val="32"/>
              </w:rPr>
              <w:t>72.9</w:t>
            </w:r>
          </w:p>
        </w:tc>
      </w:tr>
      <w:tr w:rsidR="002F7A99">
        <w:trPr>
          <w:trHeight w:val="3827"/>
          <w:jc w:val="center"/>
        </w:trPr>
        <w:tc>
          <w:tcPr>
            <w:tcW w:w="1621" w:type="dxa"/>
            <w:tcBorders>
              <w:top w:val="single" w:sz="12" w:space="0" w:color="auto"/>
              <w:left w:val="single" w:sz="12" w:space="0" w:color="auto"/>
            </w:tcBorders>
            <w:vAlign w:val="center"/>
          </w:tcPr>
          <w:p w:rsidR="002F7A99" w:rsidRDefault="002F7A99">
            <w:pPr>
              <w:adjustRightInd w:val="0"/>
              <w:snapToGrid w:val="0"/>
              <w:spacing w:line="560" w:lineRule="exact"/>
              <w:jc w:val="center"/>
              <w:rPr>
                <w:rFonts w:ascii="楷体_GB2312" w:eastAsia="楷体_GB2312" w:hAnsi="楷体"/>
                <w:b/>
                <w:bCs/>
                <w:sz w:val="32"/>
                <w:szCs w:val="32"/>
              </w:rPr>
            </w:pPr>
            <w:r>
              <w:rPr>
                <w:rFonts w:ascii="楷体_GB2312" w:eastAsia="楷体_GB2312" w:hAnsi="楷体" w:hint="eastAsia"/>
                <w:b/>
                <w:bCs/>
                <w:sz w:val="32"/>
                <w:szCs w:val="32"/>
              </w:rPr>
              <w:t>受奖</w:t>
            </w:r>
          </w:p>
          <w:p w:rsidR="002F7A99" w:rsidRDefault="002F7A99">
            <w:pPr>
              <w:adjustRightInd w:val="0"/>
              <w:snapToGrid w:val="0"/>
              <w:spacing w:line="560" w:lineRule="exact"/>
              <w:jc w:val="center"/>
              <w:rPr>
                <w:rFonts w:ascii="楷体_GB2312" w:eastAsia="楷体_GB2312" w:hAnsi="楷体"/>
                <w:b/>
                <w:bCs/>
                <w:sz w:val="32"/>
                <w:szCs w:val="32"/>
              </w:rPr>
            </w:pPr>
            <w:r>
              <w:rPr>
                <w:rFonts w:ascii="楷体_GB2312" w:eastAsia="楷体_GB2312" w:hAnsi="楷体" w:hint="eastAsia"/>
                <w:b/>
                <w:bCs/>
                <w:sz w:val="32"/>
                <w:szCs w:val="32"/>
              </w:rPr>
              <w:t>惩评</w:t>
            </w:r>
          </w:p>
          <w:p w:rsidR="002F7A99" w:rsidRDefault="002F7A99">
            <w:pPr>
              <w:adjustRightInd w:val="0"/>
              <w:snapToGrid w:val="0"/>
              <w:spacing w:line="560" w:lineRule="exact"/>
              <w:jc w:val="center"/>
              <w:rPr>
                <w:rFonts w:ascii="楷体_GB2312" w:eastAsia="楷体_GB2312" w:hAnsi="楷体"/>
                <w:b/>
                <w:bCs/>
                <w:sz w:val="32"/>
                <w:szCs w:val="32"/>
              </w:rPr>
            </w:pPr>
            <w:r>
              <w:rPr>
                <w:rFonts w:ascii="楷体_GB2312" w:eastAsia="楷体_GB2312" w:hAnsi="楷体" w:hint="eastAsia"/>
                <w:b/>
                <w:bCs/>
                <w:sz w:val="32"/>
                <w:szCs w:val="32"/>
              </w:rPr>
              <w:t>估及</w:t>
            </w:r>
          </w:p>
          <w:p w:rsidR="002F7A99" w:rsidRDefault="002F7A99">
            <w:pPr>
              <w:adjustRightInd w:val="0"/>
              <w:snapToGrid w:val="0"/>
              <w:spacing w:line="560" w:lineRule="exact"/>
              <w:jc w:val="center"/>
              <w:rPr>
                <w:rFonts w:ascii="楷体_GB2312" w:eastAsia="楷体_GB2312" w:hAnsi="楷体"/>
                <w:b/>
                <w:bCs/>
                <w:sz w:val="32"/>
                <w:szCs w:val="32"/>
              </w:rPr>
            </w:pPr>
            <w:r>
              <w:rPr>
                <w:rFonts w:ascii="楷体_GB2312" w:eastAsia="楷体_GB2312" w:hAnsi="楷体" w:hint="eastAsia"/>
                <w:b/>
                <w:bCs/>
                <w:sz w:val="32"/>
                <w:szCs w:val="32"/>
              </w:rPr>
              <w:t>诉讼</w:t>
            </w:r>
          </w:p>
          <w:p w:rsidR="002F7A99" w:rsidRDefault="002F7A99">
            <w:pPr>
              <w:adjustRightInd w:val="0"/>
              <w:snapToGrid w:val="0"/>
              <w:spacing w:line="560" w:lineRule="exact"/>
              <w:jc w:val="center"/>
              <w:rPr>
                <w:rFonts w:ascii="楷体_GB2312" w:eastAsia="楷体_GB2312" w:hAnsi="楷体"/>
                <w:b/>
                <w:bCs/>
                <w:sz w:val="32"/>
                <w:szCs w:val="32"/>
              </w:rPr>
            </w:pPr>
            <w:r>
              <w:rPr>
                <w:rFonts w:ascii="楷体_GB2312" w:eastAsia="楷体_GB2312" w:hAnsi="楷体" w:hint="eastAsia"/>
                <w:b/>
                <w:bCs/>
                <w:sz w:val="32"/>
                <w:szCs w:val="32"/>
              </w:rPr>
              <w:t>投诉</w:t>
            </w:r>
          </w:p>
          <w:p w:rsidR="002F7A99" w:rsidRDefault="002F7A99">
            <w:pPr>
              <w:adjustRightInd w:val="0"/>
              <w:snapToGrid w:val="0"/>
              <w:spacing w:line="560" w:lineRule="exact"/>
              <w:jc w:val="center"/>
              <w:rPr>
                <w:rFonts w:ascii="楷体_GB2312" w:eastAsia="楷体_GB2312" w:hAnsi="楷体"/>
                <w:b/>
                <w:bCs/>
                <w:sz w:val="32"/>
                <w:szCs w:val="32"/>
              </w:rPr>
            </w:pPr>
            <w:r>
              <w:rPr>
                <w:rFonts w:ascii="楷体_GB2312" w:eastAsia="楷体_GB2312" w:hAnsi="楷体" w:hint="eastAsia"/>
                <w:b/>
                <w:bCs/>
                <w:sz w:val="32"/>
                <w:szCs w:val="32"/>
              </w:rPr>
              <w:t>情况</w:t>
            </w:r>
          </w:p>
        </w:tc>
        <w:tc>
          <w:tcPr>
            <w:tcW w:w="7920" w:type="dxa"/>
            <w:gridSpan w:val="4"/>
            <w:tcBorders>
              <w:top w:val="single" w:sz="12" w:space="0" w:color="auto"/>
              <w:right w:val="single" w:sz="12" w:space="0" w:color="auto"/>
            </w:tcBorders>
          </w:tcPr>
          <w:p w:rsidR="002F7A99" w:rsidRDefault="002F7A99">
            <w:pPr>
              <w:spacing w:line="560" w:lineRule="exact"/>
              <w:jc w:val="left"/>
              <w:rPr>
                <w:rFonts w:ascii="楷体_GB2312" w:eastAsia="楷体_GB2312" w:hAnsi="楷体"/>
                <w:sz w:val="32"/>
                <w:szCs w:val="32"/>
              </w:rPr>
            </w:pPr>
          </w:p>
          <w:p w:rsidR="002F7A99" w:rsidRDefault="002F7A99">
            <w:pPr>
              <w:spacing w:line="560" w:lineRule="exact"/>
              <w:jc w:val="left"/>
              <w:rPr>
                <w:rFonts w:ascii="楷体_GB2312" w:eastAsia="楷体_GB2312" w:hAnsi="楷体"/>
                <w:sz w:val="32"/>
                <w:szCs w:val="32"/>
              </w:rPr>
            </w:pPr>
          </w:p>
          <w:p w:rsidR="002F7A99" w:rsidRDefault="002F7A99">
            <w:pPr>
              <w:spacing w:line="560" w:lineRule="exact"/>
              <w:jc w:val="left"/>
              <w:rPr>
                <w:rFonts w:ascii="楷体_GB2312" w:eastAsia="楷体_GB2312" w:hAnsi="楷体"/>
                <w:sz w:val="32"/>
                <w:szCs w:val="32"/>
              </w:rPr>
            </w:pPr>
          </w:p>
          <w:p w:rsidR="002F7A99" w:rsidRDefault="002F7A99">
            <w:pPr>
              <w:spacing w:line="560" w:lineRule="exact"/>
              <w:jc w:val="left"/>
              <w:rPr>
                <w:rFonts w:ascii="楷体_GB2312" w:eastAsia="楷体_GB2312" w:hAnsi="楷体"/>
                <w:sz w:val="32"/>
                <w:szCs w:val="32"/>
              </w:rPr>
            </w:pPr>
            <w:r>
              <w:rPr>
                <w:rFonts w:ascii="楷体_GB2312" w:eastAsia="楷体_GB2312" w:hAnsi="楷体"/>
                <w:sz w:val="32"/>
                <w:szCs w:val="32"/>
              </w:rPr>
              <w:t xml:space="preserve">               </w:t>
            </w:r>
            <w:r>
              <w:rPr>
                <w:rFonts w:ascii="楷体_GB2312" w:eastAsia="楷体_GB2312" w:hAnsi="楷体" w:hint="eastAsia"/>
                <w:sz w:val="32"/>
                <w:szCs w:val="32"/>
              </w:rPr>
              <w:t>无</w:t>
            </w:r>
          </w:p>
        </w:tc>
      </w:tr>
      <w:tr w:rsidR="002F7A99">
        <w:trPr>
          <w:trHeight w:val="4731"/>
          <w:jc w:val="center"/>
        </w:trPr>
        <w:tc>
          <w:tcPr>
            <w:tcW w:w="1621" w:type="dxa"/>
            <w:tcBorders>
              <w:left w:val="single" w:sz="12" w:space="0" w:color="auto"/>
              <w:bottom w:val="single" w:sz="8" w:space="0" w:color="auto"/>
            </w:tcBorders>
            <w:vAlign w:val="center"/>
          </w:tcPr>
          <w:p w:rsidR="002F7A99" w:rsidRDefault="002F7A99">
            <w:pPr>
              <w:spacing w:line="560" w:lineRule="exact"/>
              <w:ind w:firstLineChars="100" w:firstLine="321"/>
              <w:rPr>
                <w:rFonts w:ascii="楷体_GB2312" w:eastAsia="楷体_GB2312" w:hAnsi="楷体"/>
                <w:b/>
                <w:bCs/>
                <w:sz w:val="32"/>
                <w:szCs w:val="32"/>
              </w:rPr>
            </w:pPr>
            <w:r>
              <w:rPr>
                <w:rFonts w:ascii="楷体_GB2312" w:eastAsia="楷体_GB2312" w:hAnsi="楷体" w:hint="eastAsia"/>
                <w:b/>
                <w:bCs/>
                <w:sz w:val="32"/>
                <w:szCs w:val="32"/>
              </w:rPr>
              <w:t>接受</w:t>
            </w:r>
          </w:p>
          <w:p w:rsidR="002F7A99" w:rsidRDefault="002F7A99">
            <w:pPr>
              <w:spacing w:line="560" w:lineRule="exact"/>
              <w:ind w:firstLineChars="100" w:firstLine="321"/>
              <w:rPr>
                <w:rFonts w:ascii="楷体_GB2312" w:eastAsia="楷体_GB2312" w:hAnsi="楷体"/>
                <w:b/>
                <w:bCs/>
                <w:sz w:val="32"/>
                <w:szCs w:val="32"/>
              </w:rPr>
            </w:pPr>
            <w:r>
              <w:rPr>
                <w:rFonts w:ascii="楷体_GB2312" w:eastAsia="楷体_GB2312" w:hAnsi="楷体" w:hint="eastAsia"/>
                <w:b/>
                <w:bCs/>
                <w:sz w:val="32"/>
                <w:szCs w:val="32"/>
              </w:rPr>
              <w:t>捐赠</w:t>
            </w:r>
          </w:p>
          <w:p w:rsidR="002F7A99" w:rsidRDefault="002F7A99">
            <w:pPr>
              <w:spacing w:line="560" w:lineRule="exact"/>
              <w:ind w:firstLineChars="100" w:firstLine="321"/>
              <w:rPr>
                <w:rFonts w:ascii="楷体_GB2312" w:eastAsia="楷体_GB2312" w:hAnsi="楷体"/>
                <w:b/>
                <w:bCs/>
                <w:sz w:val="32"/>
                <w:szCs w:val="32"/>
              </w:rPr>
            </w:pPr>
            <w:r>
              <w:rPr>
                <w:rFonts w:ascii="楷体_GB2312" w:eastAsia="楷体_GB2312" w:hAnsi="楷体" w:hint="eastAsia"/>
                <w:b/>
                <w:bCs/>
                <w:sz w:val="32"/>
                <w:szCs w:val="32"/>
              </w:rPr>
              <w:t>资助</w:t>
            </w:r>
          </w:p>
          <w:p w:rsidR="002F7A99" w:rsidRDefault="002F7A99">
            <w:pPr>
              <w:spacing w:line="560" w:lineRule="exact"/>
              <w:ind w:firstLineChars="100" w:firstLine="321"/>
              <w:rPr>
                <w:rFonts w:ascii="楷体_GB2312" w:eastAsia="楷体_GB2312" w:hAnsi="楷体"/>
                <w:b/>
                <w:bCs/>
                <w:sz w:val="32"/>
                <w:szCs w:val="32"/>
              </w:rPr>
            </w:pPr>
            <w:r>
              <w:rPr>
                <w:rFonts w:ascii="楷体_GB2312" w:eastAsia="楷体_GB2312" w:hAnsi="楷体" w:hint="eastAsia"/>
                <w:b/>
                <w:bCs/>
                <w:sz w:val="32"/>
                <w:szCs w:val="32"/>
              </w:rPr>
              <w:t>及其</w:t>
            </w:r>
          </w:p>
          <w:p w:rsidR="002F7A99" w:rsidRDefault="002F7A99">
            <w:pPr>
              <w:spacing w:line="560" w:lineRule="exact"/>
              <w:ind w:firstLineChars="100" w:firstLine="321"/>
              <w:rPr>
                <w:rFonts w:ascii="楷体_GB2312" w:eastAsia="楷体_GB2312" w:hAnsi="楷体"/>
                <w:b/>
                <w:bCs/>
                <w:sz w:val="32"/>
                <w:szCs w:val="32"/>
              </w:rPr>
            </w:pPr>
            <w:r>
              <w:rPr>
                <w:rFonts w:ascii="楷体_GB2312" w:eastAsia="楷体_GB2312" w:hAnsi="楷体" w:hint="eastAsia"/>
                <w:b/>
                <w:bCs/>
                <w:sz w:val="32"/>
                <w:szCs w:val="32"/>
              </w:rPr>
              <w:t>使用</w:t>
            </w:r>
          </w:p>
          <w:p w:rsidR="002F7A99" w:rsidRDefault="002F7A99">
            <w:pPr>
              <w:spacing w:line="560" w:lineRule="exact"/>
              <w:ind w:firstLineChars="100" w:firstLine="321"/>
              <w:rPr>
                <w:rFonts w:ascii="楷体_GB2312" w:eastAsia="楷体_GB2312" w:hAnsi="楷体"/>
                <w:b/>
                <w:bCs/>
                <w:sz w:val="32"/>
                <w:szCs w:val="32"/>
              </w:rPr>
            </w:pPr>
            <w:r>
              <w:rPr>
                <w:rFonts w:ascii="楷体_GB2312" w:eastAsia="楷体_GB2312" w:hAnsi="楷体" w:hint="eastAsia"/>
                <w:b/>
                <w:bCs/>
                <w:sz w:val="32"/>
                <w:szCs w:val="32"/>
              </w:rPr>
              <w:t>情况</w:t>
            </w:r>
          </w:p>
        </w:tc>
        <w:tc>
          <w:tcPr>
            <w:tcW w:w="7920" w:type="dxa"/>
            <w:gridSpan w:val="4"/>
            <w:tcBorders>
              <w:bottom w:val="single" w:sz="8" w:space="0" w:color="auto"/>
              <w:right w:val="single" w:sz="12" w:space="0" w:color="auto"/>
            </w:tcBorders>
          </w:tcPr>
          <w:p w:rsidR="002F7A99" w:rsidRDefault="002F7A99">
            <w:pPr>
              <w:spacing w:line="560" w:lineRule="exact"/>
              <w:jc w:val="left"/>
              <w:rPr>
                <w:rFonts w:ascii="楷体_GB2312" w:eastAsia="楷体_GB2312" w:hAnsi="楷体"/>
                <w:sz w:val="32"/>
                <w:szCs w:val="32"/>
              </w:rPr>
            </w:pPr>
          </w:p>
          <w:p w:rsidR="002F7A99" w:rsidRDefault="002F7A99">
            <w:pPr>
              <w:spacing w:line="560" w:lineRule="exact"/>
              <w:jc w:val="left"/>
              <w:rPr>
                <w:rFonts w:ascii="楷体_GB2312" w:eastAsia="楷体_GB2312" w:hAnsi="楷体"/>
                <w:sz w:val="32"/>
                <w:szCs w:val="32"/>
              </w:rPr>
            </w:pPr>
          </w:p>
          <w:p w:rsidR="002F7A99" w:rsidRDefault="002F7A99">
            <w:pPr>
              <w:spacing w:line="560" w:lineRule="exact"/>
              <w:jc w:val="left"/>
              <w:rPr>
                <w:rFonts w:ascii="楷体_GB2312" w:eastAsia="楷体_GB2312" w:hAnsi="楷体"/>
                <w:sz w:val="32"/>
                <w:szCs w:val="32"/>
              </w:rPr>
            </w:pPr>
          </w:p>
          <w:p w:rsidR="002F7A99" w:rsidRDefault="002F7A99">
            <w:pPr>
              <w:spacing w:line="560" w:lineRule="exact"/>
              <w:jc w:val="left"/>
              <w:rPr>
                <w:rFonts w:ascii="楷体_GB2312" w:eastAsia="楷体_GB2312" w:hAnsi="楷体"/>
                <w:sz w:val="32"/>
                <w:szCs w:val="32"/>
              </w:rPr>
            </w:pPr>
            <w:r>
              <w:rPr>
                <w:rFonts w:ascii="楷体_GB2312" w:eastAsia="楷体_GB2312" w:hAnsi="楷体"/>
                <w:sz w:val="32"/>
                <w:szCs w:val="32"/>
              </w:rPr>
              <w:t xml:space="preserve">               </w:t>
            </w:r>
            <w:r>
              <w:rPr>
                <w:rFonts w:ascii="楷体_GB2312" w:eastAsia="楷体_GB2312" w:hAnsi="楷体" w:hint="eastAsia"/>
                <w:sz w:val="32"/>
                <w:szCs w:val="32"/>
              </w:rPr>
              <w:t>无</w:t>
            </w:r>
          </w:p>
          <w:p w:rsidR="002F7A99" w:rsidRDefault="002F7A99">
            <w:pPr>
              <w:spacing w:line="560" w:lineRule="exact"/>
              <w:jc w:val="left"/>
              <w:rPr>
                <w:rFonts w:ascii="楷体_GB2312" w:eastAsia="楷体_GB2312" w:hAnsi="楷体"/>
                <w:sz w:val="32"/>
                <w:szCs w:val="32"/>
              </w:rPr>
            </w:pPr>
          </w:p>
          <w:p w:rsidR="002F7A99" w:rsidRDefault="002F7A99">
            <w:pPr>
              <w:spacing w:line="560" w:lineRule="exact"/>
              <w:jc w:val="left"/>
              <w:rPr>
                <w:rFonts w:ascii="楷体_GB2312" w:eastAsia="楷体_GB2312" w:hAnsi="楷体"/>
                <w:sz w:val="32"/>
                <w:szCs w:val="32"/>
              </w:rPr>
            </w:pPr>
          </w:p>
          <w:p w:rsidR="002F7A99" w:rsidRDefault="002F7A99">
            <w:pPr>
              <w:spacing w:line="560" w:lineRule="exact"/>
              <w:jc w:val="left"/>
              <w:rPr>
                <w:rFonts w:ascii="楷体_GB2312" w:eastAsia="楷体_GB2312" w:hAnsi="楷体"/>
                <w:sz w:val="32"/>
                <w:szCs w:val="32"/>
              </w:rPr>
            </w:pPr>
          </w:p>
        </w:tc>
      </w:tr>
      <w:tr w:rsidR="002F7A99">
        <w:trPr>
          <w:cantSplit/>
          <w:trHeight w:val="905"/>
          <w:jc w:val="center"/>
        </w:trPr>
        <w:tc>
          <w:tcPr>
            <w:tcW w:w="1621" w:type="dxa"/>
            <w:vMerge w:val="restart"/>
            <w:tcBorders>
              <w:top w:val="single" w:sz="8" w:space="0" w:color="auto"/>
              <w:left w:val="single" w:sz="12" w:space="0" w:color="auto"/>
            </w:tcBorders>
            <w:vAlign w:val="center"/>
          </w:tcPr>
          <w:p w:rsidR="002F7A99" w:rsidRDefault="002F7A99">
            <w:pPr>
              <w:spacing w:line="560" w:lineRule="exact"/>
              <w:jc w:val="center"/>
              <w:rPr>
                <w:rFonts w:ascii="楷体_GB2312" w:eastAsia="楷体_GB2312" w:hAnsi="楷体"/>
                <w:b/>
                <w:bCs/>
                <w:sz w:val="32"/>
                <w:szCs w:val="32"/>
              </w:rPr>
            </w:pPr>
            <w:r>
              <w:rPr>
                <w:rFonts w:ascii="楷体_GB2312" w:eastAsia="楷体_GB2312" w:hAnsi="楷体" w:hint="eastAsia"/>
                <w:b/>
                <w:bCs/>
                <w:sz w:val="32"/>
                <w:szCs w:val="32"/>
              </w:rPr>
              <w:t>从业人数</w:t>
            </w:r>
          </w:p>
        </w:tc>
        <w:tc>
          <w:tcPr>
            <w:tcW w:w="1440" w:type="dxa"/>
            <w:tcBorders>
              <w:top w:val="single" w:sz="8" w:space="0" w:color="auto"/>
            </w:tcBorders>
            <w:vAlign w:val="center"/>
          </w:tcPr>
          <w:p w:rsidR="002F7A99" w:rsidRDefault="002F7A99">
            <w:pPr>
              <w:spacing w:line="560" w:lineRule="exact"/>
              <w:jc w:val="center"/>
              <w:rPr>
                <w:rFonts w:ascii="楷体_GB2312" w:eastAsia="楷体_GB2312" w:hAnsi="楷体"/>
                <w:b/>
                <w:bCs/>
                <w:sz w:val="32"/>
                <w:szCs w:val="32"/>
              </w:rPr>
            </w:pPr>
            <w:r>
              <w:rPr>
                <w:rFonts w:ascii="楷体_GB2312" w:eastAsia="楷体_GB2312" w:hAnsi="楷体" w:hint="eastAsia"/>
                <w:b/>
                <w:bCs/>
                <w:sz w:val="32"/>
                <w:szCs w:val="32"/>
              </w:rPr>
              <w:t>上年末</w:t>
            </w:r>
          </w:p>
        </w:tc>
        <w:tc>
          <w:tcPr>
            <w:tcW w:w="6480" w:type="dxa"/>
            <w:gridSpan w:val="3"/>
            <w:tcBorders>
              <w:top w:val="single" w:sz="8" w:space="0" w:color="auto"/>
              <w:right w:val="single" w:sz="12" w:space="0" w:color="auto"/>
            </w:tcBorders>
            <w:vAlign w:val="center"/>
          </w:tcPr>
          <w:p w:rsidR="002F7A99" w:rsidRDefault="002F7A99">
            <w:pPr>
              <w:spacing w:line="560" w:lineRule="exact"/>
              <w:jc w:val="center"/>
              <w:rPr>
                <w:rFonts w:ascii="楷体_GB2312" w:eastAsia="楷体_GB2312" w:hAnsi="楷体"/>
                <w:sz w:val="32"/>
                <w:szCs w:val="32"/>
              </w:rPr>
            </w:pPr>
            <w:r>
              <w:rPr>
                <w:rFonts w:ascii="楷体_GB2312" w:eastAsia="楷体_GB2312" w:hAnsi="楷体"/>
                <w:sz w:val="32"/>
                <w:szCs w:val="32"/>
              </w:rPr>
              <w:t>3</w:t>
            </w:r>
            <w:r>
              <w:rPr>
                <w:rFonts w:ascii="楷体_GB2312" w:eastAsia="楷体_GB2312" w:hAnsi="楷体" w:hint="eastAsia"/>
                <w:sz w:val="32"/>
                <w:szCs w:val="32"/>
              </w:rPr>
              <w:t>人</w:t>
            </w:r>
          </w:p>
        </w:tc>
      </w:tr>
      <w:tr w:rsidR="002F7A99">
        <w:trPr>
          <w:cantSplit/>
          <w:trHeight w:val="932"/>
          <w:jc w:val="center"/>
        </w:trPr>
        <w:tc>
          <w:tcPr>
            <w:tcW w:w="1621" w:type="dxa"/>
            <w:vMerge/>
            <w:tcBorders>
              <w:top w:val="single" w:sz="8" w:space="0" w:color="auto"/>
              <w:left w:val="single" w:sz="12" w:space="0" w:color="auto"/>
            </w:tcBorders>
            <w:vAlign w:val="center"/>
          </w:tcPr>
          <w:p w:rsidR="002F7A99" w:rsidRDefault="002F7A99">
            <w:pPr>
              <w:widowControl/>
              <w:spacing w:line="560" w:lineRule="exact"/>
              <w:jc w:val="left"/>
              <w:rPr>
                <w:rFonts w:ascii="楷体_GB2312" w:eastAsia="楷体_GB2312" w:hAnsi="楷体"/>
                <w:b/>
                <w:bCs/>
                <w:sz w:val="32"/>
                <w:szCs w:val="32"/>
              </w:rPr>
            </w:pPr>
          </w:p>
        </w:tc>
        <w:tc>
          <w:tcPr>
            <w:tcW w:w="1440" w:type="dxa"/>
            <w:vAlign w:val="center"/>
          </w:tcPr>
          <w:p w:rsidR="002F7A99" w:rsidRDefault="002F7A99">
            <w:pPr>
              <w:spacing w:line="560" w:lineRule="exact"/>
              <w:jc w:val="center"/>
              <w:rPr>
                <w:rFonts w:ascii="楷体_GB2312" w:eastAsia="楷体_GB2312" w:hAnsi="楷体"/>
                <w:b/>
                <w:bCs/>
                <w:sz w:val="32"/>
                <w:szCs w:val="32"/>
              </w:rPr>
            </w:pPr>
            <w:r>
              <w:rPr>
                <w:rFonts w:ascii="楷体_GB2312" w:eastAsia="楷体_GB2312" w:hAnsi="楷体" w:hint="eastAsia"/>
                <w:b/>
                <w:bCs/>
                <w:sz w:val="32"/>
                <w:szCs w:val="32"/>
              </w:rPr>
              <w:t>本年度</w:t>
            </w:r>
          </w:p>
        </w:tc>
        <w:tc>
          <w:tcPr>
            <w:tcW w:w="6480" w:type="dxa"/>
            <w:gridSpan w:val="3"/>
            <w:tcBorders>
              <w:right w:val="single" w:sz="12" w:space="0" w:color="auto"/>
            </w:tcBorders>
            <w:vAlign w:val="center"/>
          </w:tcPr>
          <w:p w:rsidR="002F7A99" w:rsidRDefault="002F7A99">
            <w:pPr>
              <w:spacing w:line="560" w:lineRule="exact"/>
              <w:jc w:val="center"/>
              <w:rPr>
                <w:rFonts w:ascii="楷体_GB2312" w:eastAsia="楷体_GB2312" w:hAnsi="楷体"/>
                <w:sz w:val="32"/>
                <w:szCs w:val="32"/>
              </w:rPr>
            </w:pPr>
            <w:r>
              <w:rPr>
                <w:rFonts w:ascii="楷体_GB2312" w:eastAsia="楷体_GB2312" w:hAnsi="楷体"/>
                <w:sz w:val="32"/>
                <w:szCs w:val="32"/>
              </w:rPr>
              <w:t>4</w:t>
            </w:r>
            <w:r>
              <w:rPr>
                <w:rFonts w:ascii="楷体_GB2312" w:eastAsia="楷体_GB2312" w:hAnsi="楷体" w:hint="eastAsia"/>
                <w:sz w:val="32"/>
                <w:szCs w:val="32"/>
              </w:rPr>
              <w:t>人</w:t>
            </w:r>
          </w:p>
        </w:tc>
      </w:tr>
      <w:tr w:rsidR="002F7A99">
        <w:trPr>
          <w:trHeight w:val="1085"/>
          <w:jc w:val="center"/>
        </w:trPr>
        <w:tc>
          <w:tcPr>
            <w:tcW w:w="1621" w:type="dxa"/>
            <w:tcBorders>
              <w:left w:val="single" w:sz="12" w:space="0" w:color="auto"/>
            </w:tcBorders>
            <w:vAlign w:val="center"/>
          </w:tcPr>
          <w:p w:rsidR="002F7A99" w:rsidRDefault="002F7A99">
            <w:pPr>
              <w:spacing w:line="560" w:lineRule="exact"/>
              <w:jc w:val="center"/>
              <w:rPr>
                <w:rFonts w:ascii="楷体_GB2312" w:eastAsia="楷体_GB2312" w:hAnsi="楷体"/>
                <w:b/>
                <w:bCs/>
                <w:sz w:val="32"/>
                <w:szCs w:val="32"/>
              </w:rPr>
            </w:pPr>
            <w:r>
              <w:rPr>
                <w:rFonts w:ascii="楷体_GB2312" w:eastAsia="楷体_GB2312" w:hAnsi="楷体" w:hint="eastAsia"/>
                <w:b/>
                <w:bCs/>
                <w:sz w:val="32"/>
                <w:szCs w:val="32"/>
              </w:rPr>
              <w:t>网上名称</w:t>
            </w:r>
          </w:p>
        </w:tc>
        <w:tc>
          <w:tcPr>
            <w:tcW w:w="7920" w:type="dxa"/>
            <w:gridSpan w:val="4"/>
            <w:tcBorders>
              <w:right w:val="single" w:sz="12" w:space="0" w:color="auto"/>
            </w:tcBorders>
            <w:vAlign w:val="center"/>
          </w:tcPr>
          <w:p w:rsidR="002F7A99" w:rsidRDefault="002F7A99">
            <w:pPr>
              <w:spacing w:line="560" w:lineRule="exact"/>
              <w:ind w:left="1377"/>
              <w:jc w:val="center"/>
              <w:rPr>
                <w:rFonts w:ascii="楷体_GB2312" w:eastAsia="楷体_GB2312" w:hAnsi="楷体"/>
                <w:sz w:val="32"/>
                <w:szCs w:val="32"/>
              </w:rPr>
            </w:pPr>
            <w:r>
              <w:rPr>
                <w:rFonts w:ascii="楷体_GB2312" w:eastAsia="楷体_GB2312" w:hAnsi="楷体"/>
                <w:b/>
                <w:bCs/>
                <w:sz w:val="32"/>
                <w:szCs w:val="32"/>
              </w:rPr>
              <w:t xml:space="preserve">           </w:t>
            </w:r>
          </w:p>
        </w:tc>
      </w:tr>
    </w:tbl>
    <w:p w:rsidR="002F7A99" w:rsidRDefault="002F7A99">
      <w:pPr>
        <w:rPr>
          <w:rFonts w:eastAsia="楷体_GB2312"/>
        </w:rPr>
      </w:pPr>
      <w:bookmarkStart w:id="0" w:name="_GoBack"/>
      <w:bookmarkEnd w:id="0"/>
    </w:p>
    <w:sectPr w:rsidR="002F7A99" w:rsidSect="00D47F5B">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altName w:val="楷体_GB2312"/>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562F22"/>
    <w:multiLevelType w:val="multilevel"/>
    <w:tmpl w:val="7D562F22"/>
    <w:lvl w:ilvl="0">
      <w:start w:val="1"/>
      <w:numFmt w:val="japaneseCounting"/>
      <w:lvlText w:val="%1、"/>
      <w:lvlJc w:val="left"/>
      <w:pPr>
        <w:tabs>
          <w:tab w:val="left" w:pos="720"/>
        </w:tabs>
        <w:ind w:left="720" w:hanging="72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07DF"/>
    <w:rsid w:val="000F05FE"/>
    <w:rsid w:val="002029BB"/>
    <w:rsid w:val="00253F78"/>
    <w:rsid w:val="00267111"/>
    <w:rsid w:val="002F7A99"/>
    <w:rsid w:val="003014DB"/>
    <w:rsid w:val="003C6EBF"/>
    <w:rsid w:val="004E4C9B"/>
    <w:rsid w:val="00505FA7"/>
    <w:rsid w:val="005905D3"/>
    <w:rsid w:val="005A40EC"/>
    <w:rsid w:val="005D341D"/>
    <w:rsid w:val="006A7268"/>
    <w:rsid w:val="006C0C4D"/>
    <w:rsid w:val="007B41D2"/>
    <w:rsid w:val="00AC07DF"/>
    <w:rsid w:val="00B86354"/>
    <w:rsid w:val="00C96CE1"/>
    <w:rsid w:val="00CC3872"/>
    <w:rsid w:val="00D47F5B"/>
    <w:rsid w:val="00DB5B61"/>
    <w:rsid w:val="00DE0511"/>
    <w:rsid w:val="00E8531C"/>
    <w:rsid w:val="00F139AF"/>
    <w:rsid w:val="00F87107"/>
    <w:rsid w:val="01FE6ADD"/>
    <w:rsid w:val="19C46FAD"/>
    <w:rsid w:val="20941D9F"/>
    <w:rsid w:val="30B009BA"/>
    <w:rsid w:val="48E62313"/>
    <w:rsid w:val="6D160BF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locked="1" w:semiHidden="0" w:uiPriority="0"/>
    <w:lsdException w:name="HTML Bottom of Form" w:locked="1" w:semiHidden="0" w:uiPriority="0"/>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locked="1" w:semiHidden="0" w:uiPriority="0"/>
    <w:lsdException w:name="Outline List 1" w:locked="1" w:semiHidden="0" w:uiPriority="0"/>
    <w:lsdException w:name="Outline List 2" w:locked="1" w:semiHidden="0" w:uiPriority="0"/>
    <w:lsdException w:name="Outline List 3" w:locked="1" w:semiHidden="0" w:uiPriority="0"/>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47F5B"/>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47F5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cs="Times New Roman"/>
      <w:sz w:val="18"/>
      <w:szCs w:val="18"/>
    </w:rPr>
  </w:style>
  <w:style w:type="paragraph" w:customStyle="1" w:styleId="CharCharCharCharCharCharChar">
    <w:name w:val="Char Char Char Char Char Char Char"/>
    <w:basedOn w:val="Normal"/>
    <w:uiPriority w:val="99"/>
    <w:rsid w:val="00D47F5B"/>
    <w:pPr>
      <w:widowControl/>
      <w:spacing w:after="160" w:line="240" w:lineRule="exact"/>
      <w:jc w:val="left"/>
    </w:pPr>
    <w:rPr>
      <w:szCs w:val="20"/>
    </w:rPr>
  </w:style>
  <w:style w:type="character" w:styleId="PageNumber">
    <w:name w:val="page number"/>
    <w:basedOn w:val="DefaultParagraphFont"/>
    <w:uiPriority w:val="99"/>
    <w:rsid w:val="00D47F5B"/>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7</Pages>
  <Words>260</Words>
  <Characters>1482</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微软中国</dc:creator>
  <cp:keywords/>
  <dc:description/>
  <cp:lastModifiedBy>Windows 用户</cp:lastModifiedBy>
  <cp:revision>3</cp:revision>
  <cp:lastPrinted>2019-03-14T03:07:00Z</cp:lastPrinted>
  <dcterms:created xsi:type="dcterms:W3CDTF">2019-03-27T01:57:00Z</dcterms:created>
  <dcterms:modified xsi:type="dcterms:W3CDTF">2019-05-08T07:46:00Z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